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7B54" w14:textId="3A7DCBF9" w:rsidR="00197BEE" w:rsidRDefault="00197BE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75B40B" wp14:editId="2CCA8EA7">
            <wp:simplePos x="0" y="0"/>
            <wp:positionH relativeFrom="column">
              <wp:posOffset>-586740</wp:posOffset>
            </wp:positionH>
            <wp:positionV relativeFrom="paragraph">
              <wp:posOffset>-186690</wp:posOffset>
            </wp:positionV>
            <wp:extent cx="1325880" cy="42235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36859" r="9135" b="37820"/>
                    <a:stretch/>
                  </pic:blipFill>
                  <pic:spPr bwMode="auto">
                    <a:xfrm>
                      <a:off x="0" y="0"/>
                      <a:ext cx="1325880" cy="422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FBB3F" w14:textId="77777777" w:rsidR="00734A4B" w:rsidRDefault="00734A4B">
      <w:pPr>
        <w:rPr>
          <w:b/>
          <w:bCs/>
          <w:sz w:val="32"/>
          <w:szCs w:val="32"/>
          <w:lang w:val="en-US"/>
        </w:rPr>
      </w:pPr>
    </w:p>
    <w:p w14:paraId="61894AD6" w14:textId="4EAD7008" w:rsidR="00CF6CF7" w:rsidRPr="009D6C45" w:rsidRDefault="00BB650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Wildlife </w:t>
      </w:r>
      <w:r w:rsidR="00A5235D">
        <w:rPr>
          <w:b/>
          <w:bCs/>
          <w:sz w:val="32"/>
          <w:szCs w:val="32"/>
          <w:lang w:val="en-US"/>
        </w:rPr>
        <w:t xml:space="preserve">Field Techniques </w:t>
      </w:r>
      <w:r w:rsidR="00EE7D8A" w:rsidRPr="009D6C45">
        <w:rPr>
          <w:b/>
          <w:bCs/>
          <w:sz w:val="32"/>
          <w:szCs w:val="32"/>
          <w:lang w:val="en-US"/>
        </w:rPr>
        <w:t xml:space="preserve">Training Course </w:t>
      </w:r>
      <w:r w:rsidR="00197BEE" w:rsidRPr="009D6C45">
        <w:rPr>
          <w:b/>
          <w:bCs/>
          <w:sz w:val="32"/>
          <w:szCs w:val="32"/>
          <w:lang w:val="en-US"/>
        </w:rPr>
        <w:t>Registration Package</w:t>
      </w:r>
    </w:p>
    <w:p w14:paraId="7B950329" w14:textId="5C89C800" w:rsidR="00197BEE" w:rsidRPr="009D6C45" w:rsidRDefault="00652C94">
      <w:pPr>
        <w:rPr>
          <w:sz w:val="24"/>
          <w:szCs w:val="24"/>
          <w:lang w:val="en-US"/>
        </w:rPr>
      </w:pPr>
      <w:r w:rsidRPr="009D6C4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2F253" wp14:editId="3F73046E">
                <wp:simplePos x="0" y="0"/>
                <wp:positionH relativeFrom="margin">
                  <wp:align>left</wp:align>
                </wp:positionH>
                <wp:positionV relativeFrom="paragraph">
                  <wp:posOffset>283844</wp:posOffset>
                </wp:positionV>
                <wp:extent cx="5772150" cy="0"/>
                <wp:effectExtent l="0" t="1905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BD828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5pt" to="454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" strokecolor="#538135 [2409]" strokeweight="4pt">
                <v:stroke linestyle="thinThin" joinstyle="miter"/>
                <w10:wrap anchorx="margin"/>
              </v:line>
            </w:pict>
          </mc:Fallback>
        </mc:AlternateContent>
      </w:r>
      <w:r w:rsidR="00E747A7">
        <w:rPr>
          <w:sz w:val="24"/>
          <w:szCs w:val="24"/>
          <w:lang w:val="en-US"/>
        </w:rPr>
        <w:t>June 2025</w:t>
      </w:r>
    </w:p>
    <w:p w14:paraId="559D94FE" w14:textId="1969C3C5" w:rsidR="00197BEE" w:rsidRDefault="00197BEE">
      <w:pPr>
        <w:rPr>
          <w:b/>
          <w:bCs/>
          <w:sz w:val="24"/>
          <w:szCs w:val="24"/>
          <w:lang w:val="en-US"/>
        </w:rPr>
      </w:pPr>
    </w:p>
    <w:p w14:paraId="293FF8C9" w14:textId="77777777" w:rsidR="00570330" w:rsidRPr="00570330" w:rsidRDefault="00570330" w:rsidP="00570330">
      <w:pPr>
        <w:rPr>
          <w:b/>
          <w:bCs/>
          <w:sz w:val="28"/>
          <w:szCs w:val="28"/>
          <w:lang w:val="en-US"/>
        </w:rPr>
      </w:pPr>
      <w:r w:rsidRPr="00570330">
        <w:rPr>
          <w:b/>
          <w:bCs/>
          <w:sz w:val="28"/>
          <w:szCs w:val="28"/>
          <w:lang w:val="en-US"/>
        </w:rPr>
        <w:t>Participant Information</w:t>
      </w:r>
    </w:p>
    <w:p w14:paraId="16380121" w14:textId="51BBC606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Name: _____________________________________________________________</w:t>
      </w:r>
    </w:p>
    <w:p w14:paraId="7D900BC0" w14:textId="77777777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Phone: ____________________________________________________________</w:t>
      </w:r>
    </w:p>
    <w:p w14:paraId="1A1FD0DE" w14:textId="77777777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Email: _____________________________________________________________</w:t>
      </w:r>
    </w:p>
    <w:p w14:paraId="519CA1E6" w14:textId="7C9FBF92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Home Address: _____________________________________________________</w:t>
      </w:r>
    </w:p>
    <w:p w14:paraId="00FBD8D0" w14:textId="178550D5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Affiliation / Organization: _____________________________________________</w:t>
      </w:r>
    </w:p>
    <w:p w14:paraId="58B95863" w14:textId="77777777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Customer Billing Address: _____________________________________________</w:t>
      </w:r>
    </w:p>
    <w:p w14:paraId="5980A9FA" w14:textId="77777777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 xml:space="preserve">Emergency Contact Name: ____________________________________________ </w:t>
      </w:r>
    </w:p>
    <w:p w14:paraId="3805C339" w14:textId="77777777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Phone Number: _____________________________________________________</w:t>
      </w:r>
    </w:p>
    <w:p w14:paraId="501F2EA8" w14:textId="77777777" w:rsidR="00570330" w:rsidRPr="00A5235D" w:rsidRDefault="00570330" w:rsidP="00570330">
      <w:pPr>
        <w:rPr>
          <w:sz w:val="28"/>
          <w:szCs w:val="28"/>
          <w:lang w:val="en-US"/>
        </w:rPr>
      </w:pPr>
    </w:p>
    <w:p w14:paraId="574DD1C6" w14:textId="77777777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Please list any medical concerns:</w:t>
      </w:r>
    </w:p>
    <w:p w14:paraId="5F75849A" w14:textId="77777777" w:rsidR="00570330" w:rsidRPr="00A5235D" w:rsidRDefault="00570330" w:rsidP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CE276" w14:textId="77777777" w:rsidR="00570330" w:rsidRPr="00570330" w:rsidRDefault="00570330" w:rsidP="00570330">
      <w:pPr>
        <w:rPr>
          <w:b/>
          <w:bCs/>
          <w:sz w:val="28"/>
          <w:szCs w:val="28"/>
          <w:lang w:val="en-US"/>
        </w:rPr>
      </w:pPr>
    </w:p>
    <w:p w14:paraId="7E388C86" w14:textId="77777777" w:rsidR="00570330" w:rsidRPr="00570330" w:rsidRDefault="00570330" w:rsidP="00570330">
      <w:pPr>
        <w:rPr>
          <w:b/>
          <w:bCs/>
          <w:sz w:val="28"/>
          <w:szCs w:val="28"/>
          <w:lang w:val="en-US"/>
        </w:rPr>
      </w:pPr>
      <w:r w:rsidRPr="00570330">
        <w:rPr>
          <w:b/>
          <w:bCs/>
          <w:sz w:val="28"/>
          <w:szCs w:val="28"/>
          <w:lang w:val="en-US"/>
        </w:rPr>
        <w:t>Meals</w:t>
      </w:r>
    </w:p>
    <w:p w14:paraId="70BE5D0E" w14:textId="417EC6E3" w:rsidR="00570330" w:rsidRPr="00A5235D" w:rsidRDefault="00570330">
      <w:pPr>
        <w:rPr>
          <w:sz w:val="28"/>
          <w:szCs w:val="28"/>
          <w:lang w:val="en-US"/>
        </w:rPr>
      </w:pPr>
      <w:r w:rsidRPr="00A5235D">
        <w:rPr>
          <w:sz w:val="28"/>
          <w:szCs w:val="28"/>
          <w:lang w:val="en-US"/>
        </w:rPr>
        <w:t>Participants are responsible for their own meals. We will typically take a one-hour lunch break</w:t>
      </w:r>
      <w:r w:rsidR="005A6621">
        <w:rPr>
          <w:sz w:val="28"/>
          <w:szCs w:val="28"/>
          <w:lang w:val="en-US"/>
        </w:rPr>
        <w:t xml:space="preserve"> and </w:t>
      </w:r>
      <w:r w:rsidR="00581BAF">
        <w:rPr>
          <w:sz w:val="28"/>
          <w:szCs w:val="28"/>
          <w:lang w:val="en-US"/>
        </w:rPr>
        <w:t>order</w:t>
      </w:r>
      <w:r w:rsidR="005A6621">
        <w:rPr>
          <w:sz w:val="28"/>
          <w:szCs w:val="28"/>
          <w:lang w:val="en-US"/>
        </w:rPr>
        <w:t xml:space="preserve"> lunches from a local café daily. </w:t>
      </w:r>
      <w:r w:rsidRPr="00A5235D">
        <w:rPr>
          <w:sz w:val="28"/>
          <w:szCs w:val="28"/>
          <w:lang w:val="en-US"/>
        </w:rPr>
        <w:t xml:space="preserve">  </w:t>
      </w:r>
    </w:p>
    <w:p w14:paraId="2F53450F" w14:textId="77777777" w:rsidR="00A5235D" w:rsidRDefault="00A5235D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14:paraId="7AEBB558" w14:textId="707ABA8A" w:rsidR="00570330" w:rsidRPr="00570330" w:rsidRDefault="00570330">
      <w:pPr>
        <w:rPr>
          <w:b/>
          <w:bCs/>
          <w:sz w:val="32"/>
          <w:szCs w:val="32"/>
          <w:lang w:val="en-US"/>
        </w:rPr>
      </w:pPr>
      <w:r w:rsidRPr="00570330">
        <w:rPr>
          <w:b/>
          <w:bCs/>
          <w:sz w:val="32"/>
          <w:szCs w:val="32"/>
          <w:lang w:val="en-US"/>
        </w:rPr>
        <w:lastRenderedPageBreak/>
        <w:t>Course Preparation</w:t>
      </w:r>
    </w:p>
    <w:p w14:paraId="09881AD6" w14:textId="23D34430" w:rsidR="00197BEE" w:rsidRPr="00652C94" w:rsidRDefault="00197BEE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Location</w:t>
      </w:r>
    </w:p>
    <w:p w14:paraId="0AC5DE66" w14:textId="5A36E2EC" w:rsidR="00197BEE" w:rsidRDefault="00C70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workshops are held at the </w:t>
      </w:r>
      <w:r w:rsidR="00197BEE" w:rsidRPr="00197BEE">
        <w:rPr>
          <w:sz w:val="24"/>
          <w:szCs w:val="24"/>
          <w:lang w:val="en-US"/>
        </w:rPr>
        <w:t>Ken Reid Conservation Area, 277 Kenrei Rd, Lindsay, ON K9V 4R2</w:t>
      </w:r>
      <w:r>
        <w:rPr>
          <w:sz w:val="24"/>
          <w:szCs w:val="24"/>
          <w:lang w:val="en-US"/>
        </w:rPr>
        <w:t xml:space="preserve">. If you’re using an older GPS, some have the road listed as Ken Reid Rd. We will be using the Field House </w:t>
      </w:r>
      <w:r w:rsidR="00CC2884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acilities for daily meetings and training before heading into the field.</w:t>
      </w:r>
    </w:p>
    <w:p w14:paraId="5D1C33F6" w14:textId="302EF8B4" w:rsidR="00C709C8" w:rsidRPr="00197BEE" w:rsidRDefault="00C70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Outdoor sessions will occur at the conservation area and </w:t>
      </w:r>
      <w:r w:rsidR="00CC2884">
        <w:rPr>
          <w:sz w:val="24"/>
          <w:szCs w:val="24"/>
          <w:lang w:val="en-US"/>
        </w:rPr>
        <w:t xml:space="preserve">at </w:t>
      </w:r>
      <w:r>
        <w:rPr>
          <w:sz w:val="24"/>
          <w:szCs w:val="24"/>
          <w:lang w:val="en-US"/>
        </w:rPr>
        <w:t>local natural areas such as the Altberg Wildlife Sanctuary and the Carden Alvar.</w:t>
      </w:r>
    </w:p>
    <w:p w14:paraId="0782567A" w14:textId="1BDD9A77" w:rsidR="00C709C8" w:rsidRPr="00652C94" w:rsidRDefault="00C709C8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Transportation</w:t>
      </w:r>
    </w:p>
    <w:p w14:paraId="1F7B8F9D" w14:textId="0E966097" w:rsidR="00C709C8" w:rsidRDefault="00C709C8">
      <w:pPr>
        <w:rPr>
          <w:sz w:val="24"/>
          <w:szCs w:val="24"/>
          <w:lang w:val="en-US"/>
        </w:rPr>
      </w:pPr>
      <w:r w:rsidRPr="008A36A8">
        <w:rPr>
          <w:sz w:val="24"/>
          <w:szCs w:val="24"/>
          <w:lang w:val="en-US"/>
        </w:rPr>
        <w:t xml:space="preserve">Participants will be responsible for their own </w:t>
      </w:r>
      <w:r w:rsidR="008A36A8" w:rsidRPr="008A36A8">
        <w:rPr>
          <w:sz w:val="24"/>
          <w:szCs w:val="24"/>
          <w:lang w:val="en-US"/>
        </w:rPr>
        <w:t>transportation</w:t>
      </w:r>
      <w:r w:rsidRPr="008A36A8">
        <w:rPr>
          <w:sz w:val="24"/>
          <w:szCs w:val="24"/>
          <w:lang w:val="en-US"/>
        </w:rPr>
        <w:t xml:space="preserve"> to field sites</w:t>
      </w:r>
      <w:r w:rsidR="00CC2884">
        <w:rPr>
          <w:sz w:val="24"/>
          <w:szCs w:val="24"/>
          <w:lang w:val="en-US"/>
        </w:rPr>
        <w:t xml:space="preserve">. </w:t>
      </w:r>
      <w:r w:rsidR="00E55534">
        <w:rPr>
          <w:sz w:val="24"/>
          <w:szCs w:val="24"/>
          <w:lang w:val="en-US"/>
        </w:rPr>
        <w:t>To minimize our carbon footprint, we will organize carpooling on the first day of the course</w:t>
      </w:r>
      <w:r w:rsidR="008A36A8" w:rsidRPr="008A36A8">
        <w:rPr>
          <w:sz w:val="24"/>
          <w:szCs w:val="24"/>
          <w:lang w:val="en-US"/>
        </w:rPr>
        <w:t>.</w:t>
      </w:r>
    </w:p>
    <w:p w14:paraId="35C50468" w14:textId="77777777" w:rsidR="00570330" w:rsidRPr="00570330" w:rsidRDefault="00570330" w:rsidP="00570330">
      <w:pPr>
        <w:rPr>
          <w:b/>
          <w:bCs/>
          <w:sz w:val="28"/>
          <w:szCs w:val="28"/>
          <w:lang w:val="en-US"/>
        </w:rPr>
      </w:pPr>
      <w:r w:rsidRPr="00570330">
        <w:rPr>
          <w:b/>
          <w:bCs/>
          <w:sz w:val="28"/>
          <w:szCs w:val="28"/>
          <w:lang w:val="en-US"/>
        </w:rPr>
        <w:t>Parking</w:t>
      </w:r>
    </w:p>
    <w:p w14:paraId="2AAA5244" w14:textId="4D0A54E7" w:rsidR="00570330" w:rsidRDefault="00570330" w:rsidP="00570330">
      <w:pPr>
        <w:rPr>
          <w:sz w:val="24"/>
          <w:szCs w:val="24"/>
          <w:lang w:val="en-US"/>
        </w:rPr>
      </w:pPr>
      <w:r w:rsidRPr="00570330">
        <w:rPr>
          <w:sz w:val="24"/>
          <w:szCs w:val="24"/>
          <w:lang w:val="en-US"/>
        </w:rPr>
        <w:t xml:space="preserve">Parking at Ken Reid Conservation Area costs $20.00 /week/ vehicle. </w:t>
      </w:r>
      <w:r w:rsidR="00E55534">
        <w:rPr>
          <w:sz w:val="24"/>
          <w:szCs w:val="24"/>
          <w:lang w:val="en-US"/>
        </w:rPr>
        <w:t>Upon arrival, you may purchase this from Kawartha Conservation</w:t>
      </w:r>
      <w:r w:rsidRPr="00570330">
        <w:rPr>
          <w:sz w:val="24"/>
          <w:szCs w:val="24"/>
          <w:lang w:val="en-US"/>
        </w:rPr>
        <w:t>.</w:t>
      </w:r>
    </w:p>
    <w:p w14:paraId="46021B0E" w14:textId="77777777" w:rsidR="00570330" w:rsidRPr="008A36A8" w:rsidRDefault="00570330">
      <w:pPr>
        <w:rPr>
          <w:sz w:val="24"/>
          <w:szCs w:val="24"/>
          <w:lang w:val="en-US"/>
        </w:rPr>
      </w:pPr>
    </w:p>
    <w:p w14:paraId="46E4E3C0" w14:textId="4ADC2363" w:rsidR="00197BEE" w:rsidRPr="00652C94" w:rsidRDefault="008A36A8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Accommodations</w:t>
      </w:r>
    </w:p>
    <w:p w14:paraId="7A466B99" w14:textId="6E95A29E" w:rsidR="008A36A8" w:rsidRDefault="00236B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Participants often stay at </w:t>
      </w:r>
      <w:r w:rsidR="008A36A8" w:rsidRPr="008A36A8">
        <w:rPr>
          <w:sz w:val="24"/>
          <w:szCs w:val="24"/>
          <w:lang w:val="en-US"/>
        </w:rPr>
        <w:t xml:space="preserve">the </w:t>
      </w:r>
      <w:r w:rsidR="008A36A8" w:rsidRPr="00652C94">
        <w:rPr>
          <w:b/>
          <w:bCs/>
          <w:sz w:val="24"/>
          <w:szCs w:val="24"/>
          <w:lang w:val="en-US"/>
        </w:rPr>
        <w:t>Days Inn in Lindsay</w:t>
      </w:r>
      <w:r w:rsidR="008A36A8" w:rsidRPr="008A36A8">
        <w:rPr>
          <w:sz w:val="24"/>
          <w:szCs w:val="24"/>
          <w:lang w:val="en-US"/>
        </w:rPr>
        <w:t>.</w:t>
      </w:r>
      <w:r w:rsidR="008A36A8">
        <w:rPr>
          <w:sz w:val="24"/>
          <w:szCs w:val="24"/>
          <w:lang w:val="en-US"/>
        </w:rPr>
        <w:t xml:space="preserve"> Reservations may be made by calling </w:t>
      </w:r>
      <w:r w:rsidR="008A36A8" w:rsidRPr="008A36A8">
        <w:rPr>
          <w:sz w:val="24"/>
          <w:szCs w:val="24"/>
          <w:lang w:val="en-US"/>
        </w:rPr>
        <w:t>(705) 328-0100</w:t>
      </w:r>
      <w:r w:rsidR="008A36A8">
        <w:rPr>
          <w:sz w:val="24"/>
          <w:szCs w:val="24"/>
          <w:lang w:val="en-US"/>
        </w:rPr>
        <w:t>.</w:t>
      </w:r>
    </w:p>
    <w:p w14:paraId="609D166E" w14:textId="02690401" w:rsidR="00C5505E" w:rsidRDefault="00C5505E" w:rsidP="00C550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 nearby accommodations are:</w:t>
      </w:r>
    </w:p>
    <w:p w14:paraId="21DD43B3" w14:textId="4347B7C9" w:rsidR="00C5505E" w:rsidRDefault="00C5505E" w:rsidP="00C5505E">
      <w:pPr>
        <w:rPr>
          <w:sz w:val="24"/>
          <w:szCs w:val="24"/>
          <w:lang w:val="en-US"/>
        </w:rPr>
      </w:pPr>
      <w:r w:rsidRPr="00C5505E">
        <w:rPr>
          <w:sz w:val="24"/>
          <w:szCs w:val="24"/>
          <w:lang w:val="en-US"/>
        </w:rPr>
        <w:t>Ramada by Wyndham (705) 702-4703</w:t>
      </w:r>
    </w:p>
    <w:p w14:paraId="41646C89" w14:textId="447B2A78" w:rsidR="00C5505E" w:rsidRPr="008A36A8" w:rsidRDefault="00C5505E" w:rsidP="00C5505E">
      <w:pPr>
        <w:rPr>
          <w:sz w:val="24"/>
          <w:szCs w:val="24"/>
          <w:lang w:val="en-US"/>
        </w:rPr>
      </w:pPr>
      <w:r w:rsidRPr="00C5505E">
        <w:rPr>
          <w:sz w:val="24"/>
          <w:szCs w:val="24"/>
          <w:lang w:val="en-US"/>
        </w:rPr>
        <w:t>Howard Johnson by Wyndham</w:t>
      </w:r>
      <w:r>
        <w:rPr>
          <w:sz w:val="24"/>
          <w:szCs w:val="24"/>
          <w:lang w:val="en-US"/>
        </w:rPr>
        <w:t xml:space="preserve"> </w:t>
      </w:r>
      <w:r w:rsidRPr="00C5505E">
        <w:rPr>
          <w:sz w:val="24"/>
          <w:szCs w:val="24"/>
          <w:lang w:val="en-US"/>
        </w:rPr>
        <w:t>(705) 324-0314</w:t>
      </w:r>
    </w:p>
    <w:p w14:paraId="3ED00030" w14:textId="2ABDA63C" w:rsidR="00A5235D" w:rsidRPr="00BA5F8D" w:rsidRDefault="00236BAB">
      <w:pPr>
        <w:rPr>
          <w:b/>
          <w:bCs/>
          <w:sz w:val="24"/>
          <w:szCs w:val="24"/>
          <w:lang w:val="en-US"/>
        </w:rPr>
      </w:pPr>
      <w:r w:rsidRPr="00BA5F8D">
        <w:rPr>
          <w:b/>
          <w:bCs/>
          <w:sz w:val="24"/>
          <w:szCs w:val="24"/>
          <w:lang w:val="en-US"/>
        </w:rPr>
        <w:t xml:space="preserve">There </w:t>
      </w:r>
      <w:proofErr w:type="gramStart"/>
      <w:r w:rsidRPr="00BA5F8D">
        <w:rPr>
          <w:b/>
          <w:bCs/>
          <w:sz w:val="24"/>
          <w:szCs w:val="24"/>
          <w:lang w:val="en-US"/>
        </w:rPr>
        <w:t>are</w:t>
      </w:r>
      <w:proofErr w:type="gramEnd"/>
      <w:r w:rsidRPr="00BA5F8D">
        <w:rPr>
          <w:b/>
          <w:bCs/>
          <w:sz w:val="24"/>
          <w:szCs w:val="24"/>
          <w:lang w:val="en-US"/>
        </w:rPr>
        <w:t xml:space="preserve"> also many excellent B&amp;Bs </w:t>
      </w:r>
      <w:r w:rsidR="00BA5F8D" w:rsidRPr="00BA5F8D">
        <w:rPr>
          <w:b/>
          <w:bCs/>
          <w:sz w:val="24"/>
          <w:szCs w:val="24"/>
          <w:lang w:val="en-US"/>
        </w:rPr>
        <w:t>in the Lindsay area.</w:t>
      </w:r>
    </w:p>
    <w:p w14:paraId="4264AF8C" w14:textId="3F8DD277" w:rsidR="00197BEE" w:rsidRPr="00652C94" w:rsidRDefault="00197BEE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Clothing</w:t>
      </w:r>
    </w:p>
    <w:p w14:paraId="059E9111" w14:textId="180E1114" w:rsidR="00292690" w:rsidRDefault="00570330" w:rsidP="00570330">
      <w:pPr>
        <w:rPr>
          <w:sz w:val="24"/>
          <w:szCs w:val="24"/>
          <w:lang w:val="en-US"/>
        </w:rPr>
      </w:pPr>
      <w:r w:rsidRPr="00570330">
        <w:rPr>
          <w:sz w:val="24"/>
          <w:szCs w:val="24"/>
          <w:lang w:val="en-US"/>
        </w:rPr>
        <w:t>Participants should come prepared to be outside for extended periods. Weather conditions in June range from very warm to quite cool. Please come prepared for all eventualities</w:t>
      </w:r>
      <w:r w:rsidR="00BA5F8D">
        <w:rPr>
          <w:sz w:val="24"/>
          <w:szCs w:val="24"/>
          <w:lang w:val="en-US"/>
        </w:rPr>
        <w:t>,</w:t>
      </w:r>
      <w:r w:rsidRPr="00570330">
        <w:rPr>
          <w:sz w:val="24"/>
          <w:szCs w:val="24"/>
          <w:lang w:val="en-US"/>
        </w:rPr>
        <w:t xml:space="preserve"> as </w:t>
      </w:r>
      <w:r w:rsidR="00A7306C" w:rsidRPr="00570330">
        <w:rPr>
          <w:sz w:val="24"/>
          <w:szCs w:val="24"/>
          <w:lang w:val="en-US"/>
        </w:rPr>
        <w:t>fieldwork</w:t>
      </w:r>
      <w:r w:rsidRPr="00570330">
        <w:rPr>
          <w:sz w:val="24"/>
          <w:szCs w:val="24"/>
          <w:lang w:val="en-US"/>
        </w:rPr>
        <w:t xml:space="preserve"> may need to be conducted in inclement weather.  Participants will be walking in forests and on even and potentially slippery ground. Hiking boots are recommended. Rubber boots are not necessary.</w:t>
      </w:r>
    </w:p>
    <w:p w14:paraId="7EBEED48" w14:textId="0CA2DAA2" w:rsidR="00292690" w:rsidRPr="00652C94" w:rsidRDefault="00292690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Gear</w:t>
      </w:r>
    </w:p>
    <w:p w14:paraId="7A75D574" w14:textId="4D13FA93" w:rsidR="006338D3" w:rsidRPr="006338D3" w:rsidRDefault="00DF25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Participants will be outside each </w:t>
      </w:r>
      <w:r w:rsidR="00A7306C">
        <w:rPr>
          <w:sz w:val="24"/>
          <w:szCs w:val="24"/>
          <w:lang w:val="en-US"/>
        </w:rPr>
        <w:t>day and</w:t>
      </w:r>
      <w:r>
        <w:rPr>
          <w:sz w:val="24"/>
          <w:szCs w:val="24"/>
          <w:lang w:val="en-US"/>
        </w:rPr>
        <w:t xml:space="preserve"> are required to bring their own field gear. </w:t>
      </w:r>
      <w:r w:rsidR="00376B27">
        <w:rPr>
          <w:sz w:val="24"/>
          <w:szCs w:val="24"/>
          <w:lang w:val="en-US"/>
        </w:rPr>
        <w:t xml:space="preserve">Field gear such as binoculars, </w:t>
      </w:r>
      <w:r w:rsidR="00292690">
        <w:rPr>
          <w:sz w:val="24"/>
          <w:szCs w:val="24"/>
          <w:lang w:val="en-US"/>
        </w:rPr>
        <w:t xml:space="preserve">GPS, compass, knife, field notebook, clipboard, laptop computer (for classroom work), mosquito/tick </w:t>
      </w:r>
      <w:r w:rsidR="00D94A93">
        <w:rPr>
          <w:sz w:val="24"/>
          <w:szCs w:val="24"/>
          <w:lang w:val="en-US"/>
        </w:rPr>
        <w:t>repellant</w:t>
      </w:r>
      <w:r w:rsidR="00292690">
        <w:rPr>
          <w:sz w:val="24"/>
          <w:szCs w:val="24"/>
          <w:lang w:val="en-US"/>
        </w:rPr>
        <w:t>, sunscreen, water bottle.</w:t>
      </w:r>
    </w:p>
    <w:p w14:paraId="4199CFD6" w14:textId="44C0DF9D" w:rsidR="00197BEE" w:rsidRPr="00652C94" w:rsidRDefault="00197BEE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lastRenderedPageBreak/>
        <w:t>Manuals</w:t>
      </w:r>
      <w:r w:rsidR="00D94A93" w:rsidRPr="00652C94">
        <w:rPr>
          <w:b/>
          <w:bCs/>
          <w:sz w:val="28"/>
          <w:szCs w:val="28"/>
          <w:lang w:val="en-US"/>
        </w:rPr>
        <w:t xml:space="preserve">, Field Guides and </w:t>
      </w:r>
      <w:r w:rsidR="00800A8F" w:rsidRPr="00652C94">
        <w:rPr>
          <w:b/>
          <w:bCs/>
          <w:sz w:val="28"/>
          <w:szCs w:val="28"/>
          <w:lang w:val="en-US"/>
        </w:rPr>
        <w:t>U</w:t>
      </w:r>
      <w:r w:rsidR="00D94A93" w:rsidRPr="00652C94">
        <w:rPr>
          <w:b/>
          <w:bCs/>
          <w:sz w:val="28"/>
          <w:szCs w:val="28"/>
          <w:lang w:val="en-US"/>
        </w:rPr>
        <w:t xml:space="preserve">seful </w:t>
      </w:r>
      <w:r w:rsidR="00800A8F" w:rsidRPr="00652C94">
        <w:rPr>
          <w:b/>
          <w:bCs/>
          <w:sz w:val="28"/>
          <w:szCs w:val="28"/>
          <w:lang w:val="en-US"/>
        </w:rPr>
        <w:t>W</w:t>
      </w:r>
      <w:r w:rsidR="00D94A93" w:rsidRPr="00652C94">
        <w:rPr>
          <w:b/>
          <w:bCs/>
          <w:sz w:val="28"/>
          <w:szCs w:val="28"/>
          <w:lang w:val="en-US"/>
        </w:rPr>
        <w:t>ebsites</w:t>
      </w:r>
    </w:p>
    <w:p w14:paraId="1C638CC4" w14:textId="0BD2B7F2" w:rsidR="006338D3" w:rsidRPr="00BB650B" w:rsidRDefault="006338D3">
      <w:pPr>
        <w:rPr>
          <w:sz w:val="24"/>
          <w:szCs w:val="24"/>
          <w:lang w:val="en-US"/>
        </w:rPr>
      </w:pPr>
      <w:r w:rsidRPr="00BB650B">
        <w:rPr>
          <w:sz w:val="24"/>
          <w:szCs w:val="24"/>
          <w:lang w:val="en-US"/>
        </w:rPr>
        <w:t xml:space="preserve">Registrants will </w:t>
      </w:r>
      <w:proofErr w:type="gramStart"/>
      <w:r w:rsidRPr="00BB650B">
        <w:rPr>
          <w:sz w:val="24"/>
          <w:szCs w:val="24"/>
          <w:lang w:val="en-US"/>
        </w:rPr>
        <w:t>be sent</w:t>
      </w:r>
      <w:proofErr w:type="gramEnd"/>
      <w:r w:rsidRPr="00BB650B">
        <w:rPr>
          <w:sz w:val="24"/>
          <w:szCs w:val="24"/>
          <w:lang w:val="en-US"/>
        </w:rPr>
        <w:t xml:space="preserve"> </w:t>
      </w:r>
      <w:proofErr w:type="gramStart"/>
      <w:r w:rsidRPr="00BB650B">
        <w:rPr>
          <w:sz w:val="24"/>
          <w:szCs w:val="24"/>
          <w:lang w:val="en-US"/>
        </w:rPr>
        <w:t>PDF’s</w:t>
      </w:r>
      <w:proofErr w:type="gramEnd"/>
      <w:r w:rsidRPr="00BB650B">
        <w:rPr>
          <w:sz w:val="24"/>
          <w:szCs w:val="24"/>
          <w:lang w:val="en-US"/>
        </w:rPr>
        <w:t xml:space="preserve"> of </w:t>
      </w:r>
      <w:r w:rsidR="00BB650B" w:rsidRPr="00BB650B">
        <w:rPr>
          <w:sz w:val="24"/>
          <w:szCs w:val="24"/>
          <w:lang w:val="en-US"/>
        </w:rPr>
        <w:t xml:space="preserve">protocols and course training materials. </w:t>
      </w:r>
    </w:p>
    <w:p w14:paraId="304A09E7" w14:textId="2359F156" w:rsidR="00B305CB" w:rsidRDefault="00D94A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Participants should come prepared to identify flora and fauna of central Ontario. </w:t>
      </w:r>
    </w:p>
    <w:p w14:paraId="2761800A" w14:textId="4C8C3CE5" w:rsidR="00652C94" w:rsidRDefault="00652C94">
      <w:pPr>
        <w:rPr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7C71D1" wp14:editId="3C0AF4E7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6267450" cy="275272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75272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AACD0" id="Rectangle: Rounded Corners 5" o:spid="_x0000_s1026" style="position:absolute;margin-left:0;margin-top:6.35pt;width:493.5pt;height:216.7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" fillcolor="#d6dce5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0EE58DF9" w14:textId="2C042D81" w:rsidR="00D94A93" w:rsidRPr="00B305CB" w:rsidRDefault="00D94A93">
      <w:pPr>
        <w:rPr>
          <w:b/>
          <w:bCs/>
          <w:sz w:val="24"/>
          <w:szCs w:val="24"/>
          <w:lang w:val="en-US"/>
        </w:rPr>
      </w:pPr>
      <w:r w:rsidRPr="00B305CB">
        <w:rPr>
          <w:b/>
          <w:bCs/>
          <w:sz w:val="24"/>
          <w:szCs w:val="24"/>
          <w:lang w:val="en-US"/>
        </w:rPr>
        <w:t>Field guides that we recommend:</w:t>
      </w:r>
      <w:r w:rsidR="00652C94" w:rsidRPr="00652C94">
        <w:rPr>
          <w:b/>
          <w:bCs/>
          <w:noProof/>
          <w:sz w:val="24"/>
          <w:szCs w:val="24"/>
          <w:lang w:val="en-US"/>
        </w:rPr>
        <w:t xml:space="preserve"> </w:t>
      </w:r>
    </w:p>
    <w:p w14:paraId="68C05DAF" w14:textId="77B8ABAD" w:rsidR="00C12930" w:rsidRPr="00C12930" w:rsidRDefault="00C12930" w:rsidP="00C12930">
      <w:pPr>
        <w:rPr>
          <w:sz w:val="24"/>
          <w:szCs w:val="24"/>
          <w:lang w:val="en-US"/>
        </w:rPr>
      </w:pPr>
      <w:r w:rsidRPr="00C12930">
        <w:rPr>
          <w:sz w:val="24"/>
          <w:szCs w:val="24"/>
          <w:lang w:val="en-US"/>
        </w:rPr>
        <w:t>National Geographic Field Guide to the Birds of North America, Sixth Edition (2008). Jon L. Dunn,</w:t>
      </w:r>
      <w:r>
        <w:rPr>
          <w:sz w:val="24"/>
          <w:szCs w:val="24"/>
          <w:lang w:val="en-US"/>
        </w:rPr>
        <w:t xml:space="preserve"> </w:t>
      </w:r>
      <w:r w:rsidRPr="00C12930">
        <w:rPr>
          <w:sz w:val="24"/>
          <w:szCs w:val="24"/>
          <w:lang w:val="en-US"/>
        </w:rPr>
        <w:t xml:space="preserve">Jonathan Alderfer. </w:t>
      </w:r>
    </w:p>
    <w:p w14:paraId="36D6F584" w14:textId="77777777" w:rsidR="00C12930" w:rsidRPr="00C12930" w:rsidRDefault="00C12930" w:rsidP="00C12930">
      <w:pPr>
        <w:rPr>
          <w:sz w:val="24"/>
          <w:szCs w:val="24"/>
          <w:lang w:val="en-US"/>
        </w:rPr>
      </w:pPr>
      <w:r w:rsidRPr="00C12930">
        <w:rPr>
          <w:sz w:val="24"/>
          <w:szCs w:val="24"/>
          <w:lang w:val="en-US"/>
        </w:rPr>
        <w:t>OR</w:t>
      </w:r>
    </w:p>
    <w:p w14:paraId="587C6F79" w14:textId="2D426F0D" w:rsidR="00C12930" w:rsidRPr="00C12930" w:rsidRDefault="00C12930" w:rsidP="00C12930">
      <w:pPr>
        <w:rPr>
          <w:sz w:val="24"/>
          <w:szCs w:val="24"/>
          <w:lang w:val="en-US"/>
        </w:rPr>
      </w:pPr>
      <w:r w:rsidRPr="00C12930">
        <w:rPr>
          <w:sz w:val="24"/>
          <w:szCs w:val="24"/>
          <w:lang w:val="en-US"/>
        </w:rPr>
        <w:t>The Sibley Field Guide to Birds of Eastern North America (20</w:t>
      </w:r>
      <w:r w:rsidR="002A670A">
        <w:rPr>
          <w:sz w:val="24"/>
          <w:szCs w:val="24"/>
          <w:lang w:val="en-US"/>
        </w:rPr>
        <w:t>16</w:t>
      </w:r>
      <w:r w:rsidRPr="00C12930">
        <w:rPr>
          <w:sz w:val="24"/>
          <w:szCs w:val="24"/>
          <w:lang w:val="en-US"/>
        </w:rPr>
        <w:t>). David Allen Sibley. (Second</w:t>
      </w:r>
      <w:r>
        <w:rPr>
          <w:sz w:val="24"/>
          <w:szCs w:val="24"/>
          <w:lang w:val="en-US"/>
        </w:rPr>
        <w:t xml:space="preserve"> </w:t>
      </w:r>
      <w:r w:rsidRPr="00C12930">
        <w:rPr>
          <w:sz w:val="24"/>
          <w:szCs w:val="24"/>
          <w:lang w:val="en-US"/>
        </w:rPr>
        <w:t xml:space="preserve">edition). Alfred A. Knoff Inc. </w:t>
      </w:r>
    </w:p>
    <w:p w14:paraId="640168CB" w14:textId="2ED4DC92" w:rsidR="00C12930" w:rsidRPr="00C12930" w:rsidRDefault="00C12930" w:rsidP="00C12930">
      <w:pPr>
        <w:rPr>
          <w:sz w:val="24"/>
          <w:szCs w:val="24"/>
          <w:lang w:val="en-US"/>
        </w:rPr>
      </w:pPr>
      <w:r w:rsidRPr="00C12930">
        <w:rPr>
          <w:sz w:val="24"/>
          <w:szCs w:val="24"/>
          <w:lang w:val="en-US"/>
        </w:rPr>
        <w:t>Mammals of the Great Lakes Region (</w:t>
      </w:r>
      <w:r w:rsidR="002A670A">
        <w:rPr>
          <w:sz w:val="24"/>
          <w:szCs w:val="24"/>
          <w:lang w:val="en-US"/>
        </w:rPr>
        <w:t>2017</w:t>
      </w:r>
      <w:r w:rsidRPr="00C12930">
        <w:rPr>
          <w:sz w:val="24"/>
          <w:szCs w:val="24"/>
          <w:lang w:val="en-US"/>
        </w:rPr>
        <w:t>). Allen Kurta. The University of Michigan Press. ISBN</w:t>
      </w:r>
    </w:p>
    <w:p w14:paraId="03676E74" w14:textId="26A74762" w:rsidR="00C12930" w:rsidRDefault="00C12930" w:rsidP="00C12930">
      <w:pPr>
        <w:rPr>
          <w:sz w:val="24"/>
          <w:szCs w:val="24"/>
          <w:lang w:val="en-US"/>
        </w:rPr>
      </w:pPr>
      <w:r w:rsidRPr="00C12930">
        <w:rPr>
          <w:sz w:val="24"/>
          <w:szCs w:val="24"/>
          <w:lang w:val="en-US"/>
        </w:rPr>
        <w:t>Photo Field Guide to the Reptiles and Amp</w:t>
      </w:r>
      <w:r>
        <w:rPr>
          <w:sz w:val="24"/>
          <w:szCs w:val="24"/>
          <w:lang w:val="en-US"/>
        </w:rPr>
        <w:t>hibians</w:t>
      </w:r>
      <w:r w:rsidRPr="00C12930">
        <w:rPr>
          <w:sz w:val="24"/>
          <w:szCs w:val="24"/>
          <w:lang w:val="en-US"/>
        </w:rPr>
        <w:t xml:space="preserve"> of the Great Lakes Region (2015). S.D.</w:t>
      </w:r>
      <w:r w:rsidR="002A670A">
        <w:rPr>
          <w:sz w:val="24"/>
          <w:szCs w:val="24"/>
          <w:lang w:val="en-US"/>
        </w:rPr>
        <w:t xml:space="preserve"> </w:t>
      </w:r>
      <w:proofErr w:type="spellStart"/>
      <w:r w:rsidRPr="00C12930">
        <w:rPr>
          <w:sz w:val="24"/>
          <w:szCs w:val="24"/>
          <w:lang w:val="en-US"/>
        </w:rPr>
        <w:t>Gilli</w:t>
      </w:r>
      <w:r>
        <w:rPr>
          <w:sz w:val="24"/>
          <w:szCs w:val="24"/>
          <w:lang w:val="en-US"/>
        </w:rPr>
        <w:t>n</w:t>
      </w:r>
      <w:r w:rsidRPr="00C12930">
        <w:rPr>
          <w:sz w:val="24"/>
          <w:szCs w:val="24"/>
          <w:lang w:val="en-US"/>
        </w:rPr>
        <w:t>gwater</w:t>
      </w:r>
      <w:proofErr w:type="spellEnd"/>
      <w:r w:rsidRPr="00C12930">
        <w:rPr>
          <w:sz w:val="24"/>
          <w:szCs w:val="24"/>
          <w:lang w:val="en-US"/>
        </w:rPr>
        <w:t xml:space="preserve"> and A.S. McKenzie. St. Thomas Field Naturalist Club. </w:t>
      </w:r>
      <w:r w:rsidRPr="00C12930">
        <w:rPr>
          <w:sz w:val="24"/>
          <w:szCs w:val="24"/>
          <w:lang w:val="en-US"/>
        </w:rPr>
        <w:cr/>
      </w:r>
    </w:p>
    <w:p w14:paraId="3CC45ABE" w14:textId="48142BC9" w:rsidR="00714F88" w:rsidRDefault="00714F88">
      <w:pPr>
        <w:rPr>
          <w:b/>
          <w:bCs/>
          <w:sz w:val="24"/>
          <w:szCs w:val="24"/>
          <w:lang w:val="en-US"/>
        </w:rPr>
      </w:pPr>
    </w:p>
    <w:p w14:paraId="3C62276F" w14:textId="48E0A80B" w:rsidR="00714F88" w:rsidRDefault="002A670A" w:rsidP="00714F88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D7D13B" wp14:editId="0B8026C4">
                <wp:simplePos x="0" y="0"/>
                <wp:positionH relativeFrom="margin">
                  <wp:posOffset>-123825</wp:posOffset>
                </wp:positionH>
                <wp:positionV relativeFrom="paragraph">
                  <wp:posOffset>212725</wp:posOffset>
                </wp:positionV>
                <wp:extent cx="4391025" cy="7905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790575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D8D63" id="Rectangle: Rounded Corners 4" o:spid="_x0000_s1026" style="position:absolute;margin-left:-9.75pt;margin-top:16.75pt;width:345.75pt;height:6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" fillcolor="#d6dce5" strokecolor="#2f528f" strokeweight="1pt">
                <v:stroke joinstyle="miter"/>
                <w10:wrap anchorx="margin"/>
              </v:roundrect>
            </w:pict>
          </mc:Fallback>
        </mc:AlternateContent>
      </w:r>
      <w:r w:rsidR="00B305CB" w:rsidRPr="00B305CB">
        <w:rPr>
          <w:b/>
          <w:bCs/>
          <w:sz w:val="24"/>
          <w:szCs w:val="24"/>
          <w:lang w:val="en-US"/>
        </w:rPr>
        <w:t>Free Apps</w:t>
      </w:r>
      <w:r w:rsidR="00714F88">
        <w:rPr>
          <w:b/>
          <w:bCs/>
          <w:sz w:val="24"/>
          <w:szCs w:val="24"/>
          <w:lang w:val="en-US"/>
        </w:rPr>
        <w:t xml:space="preserve"> </w:t>
      </w:r>
    </w:p>
    <w:p w14:paraId="02D68CFF" w14:textId="77777777" w:rsidR="00714F88" w:rsidRDefault="00714F88" w:rsidP="00714F88">
      <w:pPr>
        <w:rPr>
          <w:b/>
          <w:bCs/>
          <w:sz w:val="24"/>
          <w:szCs w:val="24"/>
          <w:lang w:val="en-US"/>
        </w:rPr>
      </w:pPr>
      <w:r w:rsidRPr="00714F88">
        <w:rPr>
          <w:b/>
          <w:bCs/>
          <w:sz w:val="24"/>
          <w:szCs w:val="24"/>
          <w:lang w:val="en-US"/>
        </w:rPr>
        <w:t>Merlin (bird identification)</w:t>
      </w:r>
      <w:r>
        <w:rPr>
          <w:b/>
          <w:bCs/>
          <w:sz w:val="24"/>
          <w:szCs w:val="24"/>
          <w:lang w:val="en-US"/>
        </w:rPr>
        <w:t xml:space="preserve">  </w:t>
      </w:r>
    </w:p>
    <w:p w14:paraId="1E2CFBE2" w14:textId="5CE5106F" w:rsidR="00714F88" w:rsidRDefault="00714F88" w:rsidP="00714F88">
      <w:pPr>
        <w:rPr>
          <w:b/>
          <w:bCs/>
          <w:sz w:val="24"/>
          <w:szCs w:val="24"/>
          <w:lang w:val="en-US"/>
        </w:rPr>
      </w:pPr>
      <w:r w:rsidRPr="00714F88">
        <w:rPr>
          <w:b/>
          <w:bCs/>
          <w:sz w:val="24"/>
          <w:szCs w:val="24"/>
          <w:lang w:val="en-US"/>
        </w:rPr>
        <w:t>Seek (part of the iNaturalist suite</w:t>
      </w:r>
      <w:r>
        <w:rPr>
          <w:b/>
          <w:bCs/>
          <w:sz w:val="24"/>
          <w:szCs w:val="24"/>
          <w:lang w:val="en-US"/>
        </w:rPr>
        <w:t>)</w:t>
      </w:r>
    </w:p>
    <w:p w14:paraId="55296515" w14:textId="3878361F" w:rsidR="00714F88" w:rsidRPr="00A7306C" w:rsidRDefault="00714F88" w:rsidP="00A7306C">
      <w:pPr>
        <w:rPr>
          <w:b/>
          <w:bCs/>
          <w:sz w:val="24"/>
          <w:szCs w:val="24"/>
          <w:lang w:val="en-US"/>
        </w:rPr>
      </w:pPr>
    </w:p>
    <w:sectPr w:rsidR="00714F88" w:rsidRPr="00A7306C" w:rsidSect="00714F8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35DFE"/>
    <w:multiLevelType w:val="hybridMultilevel"/>
    <w:tmpl w:val="4ABEBC7E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82817"/>
    <w:multiLevelType w:val="hybridMultilevel"/>
    <w:tmpl w:val="704A4D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14299"/>
    <w:multiLevelType w:val="hybridMultilevel"/>
    <w:tmpl w:val="5314AE7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60299">
    <w:abstractNumId w:val="2"/>
  </w:num>
  <w:num w:numId="2" w16cid:durableId="1277366659">
    <w:abstractNumId w:val="0"/>
  </w:num>
  <w:num w:numId="3" w16cid:durableId="123254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zIwNzQzMzI1sbRU0lEKTi0uzszPAykwrgUA8RqHlSwAAAA="/>
  </w:docVars>
  <w:rsids>
    <w:rsidRoot w:val="00197BEE"/>
    <w:rsid w:val="000477E5"/>
    <w:rsid w:val="00161F3A"/>
    <w:rsid w:val="0018340C"/>
    <w:rsid w:val="00197BEE"/>
    <w:rsid w:val="00236BAB"/>
    <w:rsid w:val="00292690"/>
    <w:rsid w:val="002A670A"/>
    <w:rsid w:val="002B34C2"/>
    <w:rsid w:val="00330C8A"/>
    <w:rsid w:val="00376B27"/>
    <w:rsid w:val="003E375B"/>
    <w:rsid w:val="00570330"/>
    <w:rsid w:val="005748EA"/>
    <w:rsid w:val="00581BAF"/>
    <w:rsid w:val="005A6621"/>
    <w:rsid w:val="006338D3"/>
    <w:rsid w:val="006456F6"/>
    <w:rsid w:val="00652C94"/>
    <w:rsid w:val="006959C5"/>
    <w:rsid w:val="00714F88"/>
    <w:rsid w:val="00734A4B"/>
    <w:rsid w:val="00800A8F"/>
    <w:rsid w:val="008A2DC8"/>
    <w:rsid w:val="008A36A8"/>
    <w:rsid w:val="009977D6"/>
    <w:rsid w:val="009D6C45"/>
    <w:rsid w:val="00A5235D"/>
    <w:rsid w:val="00A7306C"/>
    <w:rsid w:val="00B305CB"/>
    <w:rsid w:val="00B475C3"/>
    <w:rsid w:val="00B56457"/>
    <w:rsid w:val="00B7208D"/>
    <w:rsid w:val="00BA5F8D"/>
    <w:rsid w:val="00BB650B"/>
    <w:rsid w:val="00C12930"/>
    <w:rsid w:val="00C5505E"/>
    <w:rsid w:val="00C709C8"/>
    <w:rsid w:val="00CC2884"/>
    <w:rsid w:val="00CF6CF7"/>
    <w:rsid w:val="00D71C95"/>
    <w:rsid w:val="00D85F01"/>
    <w:rsid w:val="00D94A93"/>
    <w:rsid w:val="00DF252F"/>
    <w:rsid w:val="00E55534"/>
    <w:rsid w:val="00E747A7"/>
    <w:rsid w:val="00EE7D8A"/>
    <w:rsid w:val="00F512AF"/>
    <w:rsid w:val="00F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2191C"/>
  <w15:chartTrackingRefBased/>
  <w15:docId w15:val="{6F3C1032-2D41-4629-BCD8-07631DEA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6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3167</Characters>
  <Application>Microsoft Office Word</Application>
  <DocSecurity>0</DocSecurity>
  <Lines>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.</dc:creator>
  <cp:keywords/>
  <dc:description/>
  <cp:lastModifiedBy>Paul .</cp:lastModifiedBy>
  <cp:revision>2</cp:revision>
  <dcterms:created xsi:type="dcterms:W3CDTF">2025-01-11T02:30:00Z</dcterms:created>
  <dcterms:modified xsi:type="dcterms:W3CDTF">2025-01-11T02:30:00Z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9e166648007f950dc2fa3f99b7be583e6cad3bcabc50b7ca68a3ef4f89322cdd</vt:lpwstr>
  </property>
</Properties>
</file>