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B54" w14:textId="3A7DCBF9" w:rsidR="00197BEE" w:rsidRDefault="00197BE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5B40B" wp14:editId="1A6F72C3">
            <wp:simplePos x="0" y="0"/>
            <wp:positionH relativeFrom="column">
              <wp:posOffset>-333375</wp:posOffset>
            </wp:positionH>
            <wp:positionV relativeFrom="paragraph">
              <wp:posOffset>-161925</wp:posOffset>
            </wp:positionV>
            <wp:extent cx="1883217" cy="59989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6859" r="9135" b="37820"/>
                    <a:stretch/>
                  </pic:blipFill>
                  <pic:spPr bwMode="auto">
                    <a:xfrm>
                      <a:off x="0" y="0"/>
                      <a:ext cx="1883217" cy="59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CA57A8" w14:textId="77777777" w:rsidR="00B81C1C" w:rsidRDefault="00B81C1C">
      <w:pPr>
        <w:rPr>
          <w:b/>
          <w:bCs/>
          <w:sz w:val="32"/>
          <w:szCs w:val="32"/>
          <w:lang w:val="en-US"/>
        </w:rPr>
      </w:pPr>
    </w:p>
    <w:p w14:paraId="61894AD6" w14:textId="43252DD9" w:rsidR="00CF6CF7" w:rsidRDefault="0012655D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ELC </w:t>
      </w:r>
      <w:r w:rsidR="00D128A8">
        <w:rPr>
          <w:b/>
          <w:bCs/>
          <w:sz w:val="32"/>
          <w:szCs w:val="32"/>
          <w:lang w:val="en-US"/>
        </w:rPr>
        <w:t>Workshop</w:t>
      </w:r>
      <w:r w:rsidR="00EE7D8A" w:rsidRPr="009D6C45">
        <w:rPr>
          <w:b/>
          <w:bCs/>
          <w:sz w:val="32"/>
          <w:szCs w:val="32"/>
          <w:lang w:val="en-US"/>
        </w:rPr>
        <w:t xml:space="preserve"> </w:t>
      </w:r>
      <w:r w:rsidR="00197BEE" w:rsidRPr="009D6C45">
        <w:rPr>
          <w:b/>
          <w:bCs/>
          <w:sz w:val="32"/>
          <w:szCs w:val="32"/>
          <w:lang w:val="en-US"/>
        </w:rPr>
        <w:t xml:space="preserve">Registration </w:t>
      </w:r>
      <w:r w:rsidR="00D128A8">
        <w:rPr>
          <w:b/>
          <w:bCs/>
          <w:sz w:val="32"/>
          <w:szCs w:val="32"/>
          <w:lang w:val="en-US"/>
        </w:rPr>
        <w:t>Form</w:t>
      </w:r>
    </w:p>
    <w:p w14:paraId="154152EF" w14:textId="77777777" w:rsidR="00342A62" w:rsidRPr="00342A62" w:rsidRDefault="00342A62">
      <w:pPr>
        <w:rPr>
          <w:b/>
          <w:bCs/>
          <w:sz w:val="6"/>
          <w:szCs w:val="6"/>
          <w:lang w:val="en-US"/>
        </w:rPr>
      </w:pPr>
    </w:p>
    <w:p w14:paraId="322DF687" w14:textId="6EEFF528" w:rsidR="002E19E6" w:rsidRDefault="007A7D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 12 – 16, 2025</w:t>
      </w:r>
      <w:r w:rsidR="00342A62">
        <w:rPr>
          <w:sz w:val="24"/>
          <w:szCs w:val="24"/>
          <w:lang w:val="en-US"/>
        </w:rPr>
        <w:t xml:space="preserve"> </w:t>
      </w:r>
      <w:r w:rsidR="002E19E6">
        <w:rPr>
          <w:sz w:val="24"/>
          <w:szCs w:val="24"/>
          <w:lang w:val="en-US"/>
        </w:rPr>
        <w:tab/>
      </w:r>
      <w:r w:rsidR="002E19E6">
        <w:rPr>
          <w:sz w:val="24"/>
          <w:szCs w:val="24"/>
          <w:lang w:val="en-US"/>
        </w:rPr>
        <w:tab/>
      </w:r>
      <w:r w:rsidR="002E19E6">
        <w:rPr>
          <w:sz w:val="24"/>
          <w:szCs w:val="24"/>
          <w:lang w:val="en-US"/>
        </w:rPr>
        <w:tab/>
      </w:r>
      <w:r w:rsidR="00E366AC">
        <w:rPr>
          <w:sz w:val="24"/>
          <w:szCs w:val="24"/>
          <w:lang w:val="en-US"/>
        </w:rPr>
        <w:t>or</w:t>
      </w:r>
      <w:r w:rsidR="00342A62">
        <w:rPr>
          <w:sz w:val="24"/>
          <w:szCs w:val="24"/>
          <w:lang w:val="en-US"/>
        </w:rPr>
        <w:t xml:space="preserve"> </w:t>
      </w:r>
      <w:r w:rsidR="002E19E6">
        <w:rPr>
          <w:sz w:val="24"/>
          <w:szCs w:val="24"/>
          <w:lang w:val="en-US"/>
        </w:rPr>
        <w:tab/>
      </w:r>
      <w:r w:rsidR="0045570B">
        <w:rPr>
          <w:sz w:val="24"/>
          <w:szCs w:val="24"/>
          <w:lang w:val="en-US"/>
        </w:rPr>
        <w:tab/>
      </w:r>
      <w:r w:rsidR="002E19E6">
        <w:rPr>
          <w:sz w:val="24"/>
          <w:szCs w:val="24"/>
          <w:lang w:val="en-US"/>
        </w:rPr>
        <w:tab/>
      </w:r>
      <w:r w:rsidR="004251EC">
        <w:rPr>
          <w:sz w:val="24"/>
          <w:szCs w:val="24"/>
          <w:lang w:val="en-US"/>
        </w:rPr>
        <w:t>May 26 – 30, 2025</w:t>
      </w:r>
      <w:r w:rsidR="00342A62">
        <w:rPr>
          <w:sz w:val="24"/>
          <w:szCs w:val="24"/>
          <w:lang w:val="en-US"/>
        </w:rPr>
        <w:t xml:space="preserve"> </w:t>
      </w:r>
    </w:p>
    <w:p w14:paraId="7B950329" w14:textId="151A1536" w:rsidR="00197BEE" w:rsidRPr="009D6C45" w:rsidRDefault="00342A62">
      <w:pPr>
        <w:rPr>
          <w:sz w:val="24"/>
          <w:szCs w:val="24"/>
          <w:lang w:val="en-US"/>
        </w:rPr>
      </w:pPr>
      <w:r w:rsidRPr="00342A62">
        <w:rPr>
          <w:b/>
          <w:bCs/>
          <w:sz w:val="24"/>
          <w:szCs w:val="24"/>
          <w:lang w:val="en-US"/>
        </w:rPr>
        <w:t xml:space="preserve">(Please </w:t>
      </w:r>
      <w:r w:rsidR="00E366AC">
        <w:rPr>
          <w:b/>
          <w:bCs/>
          <w:sz w:val="24"/>
          <w:szCs w:val="24"/>
          <w:lang w:val="en-US"/>
        </w:rPr>
        <w:t>highlight</w:t>
      </w:r>
      <w:r w:rsidR="00C65C4C">
        <w:rPr>
          <w:b/>
          <w:bCs/>
          <w:sz w:val="24"/>
          <w:szCs w:val="24"/>
          <w:lang w:val="en-US"/>
        </w:rPr>
        <w:t xml:space="preserve"> the workshop </w:t>
      </w:r>
      <w:r w:rsidRPr="00342A62">
        <w:rPr>
          <w:b/>
          <w:bCs/>
          <w:sz w:val="24"/>
          <w:szCs w:val="24"/>
          <w:lang w:val="en-US"/>
        </w:rPr>
        <w:t>you will be attending)</w:t>
      </w:r>
    </w:p>
    <w:p w14:paraId="559D94FE" w14:textId="64502718" w:rsidR="00197BEE" w:rsidRDefault="00342A62">
      <w:pPr>
        <w:rPr>
          <w:b/>
          <w:bCs/>
          <w:sz w:val="24"/>
          <w:szCs w:val="24"/>
          <w:lang w:val="en-US"/>
        </w:rPr>
      </w:pPr>
      <w:r w:rsidRPr="009D6C4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2F253" wp14:editId="71F8AA2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721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6EA96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5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" strokecolor="#538135 [2409]" strokeweight="4pt">
                <v:stroke linestyle="thinThin" joinstyle="miter"/>
                <w10:wrap anchorx="margin"/>
              </v:line>
            </w:pict>
          </mc:Fallback>
        </mc:AlternateContent>
      </w:r>
    </w:p>
    <w:p w14:paraId="2886B53E" w14:textId="77777777" w:rsidR="00C96A98" w:rsidRDefault="00C96A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Participant Information</w:t>
      </w:r>
    </w:p>
    <w:p w14:paraId="265C1A94" w14:textId="6C444B4C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Name: __________________________________________________________</w:t>
      </w:r>
      <w:r w:rsidR="00811CAE">
        <w:rPr>
          <w:sz w:val="28"/>
          <w:szCs w:val="28"/>
          <w:lang w:val="en-US"/>
        </w:rPr>
        <w:softHyphen/>
      </w:r>
      <w:r w:rsidR="00811CAE">
        <w:rPr>
          <w:sz w:val="28"/>
          <w:szCs w:val="28"/>
          <w:lang w:val="en-US"/>
        </w:rPr>
        <w:softHyphen/>
        <w:t>_</w:t>
      </w:r>
      <w:r w:rsidRPr="00811CAE">
        <w:rPr>
          <w:sz w:val="28"/>
          <w:szCs w:val="28"/>
          <w:lang w:val="en-US"/>
        </w:rPr>
        <w:t>__</w:t>
      </w:r>
    </w:p>
    <w:p w14:paraId="4D8EBA9F" w14:textId="6C24A24B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Phone: __________________________________________________</w:t>
      </w:r>
      <w:r w:rsidR="00811CAE">
        <w:rPr>
          <w:sz w:val="28"/>
          <w:szCs w:val="28"/>
          <w:lang w:val="en-US"/>
        </w:rPr>
        <w:t>_____</w:t>
      </w:r>
      <w:r w:rsidRPr="00811CAE">
        <w:rPr>
          <w:sz w:val="28"/>
          <w:szCs w:val="28"/>
          <w:lang w:val="en-US"/>
        </w:rPr>
        <w:t>_____</w:t>
      </w:r>
    </w:p>
    <w:p w14:paraId="34FEC885" w14:textId="2B1CFC79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Email: _______________________________</w:t>
      </w:r>
      <w:r w:rsidR="00811CAE">
        <w:rPr>
          <w:sz w:val="28"/>
          <w:szCs w:val="28"/>
          <w:lang w:val="en-US"/>
        </w:rPr>
        <w:t>__</w:t>
      </w:r>
      <w:r w:rsidRPr="00811CAE">
        <w:rPr>
          <w:sz w:val="28"/>
          <w:szCs w:val="28"/>
          <w:lang w:val="en-US"/>
        </w:rPr>
        <w:t>____________________________</w:t>
      </w:r>
    </w:p>
    <w:p w14:paraId="443E2ABC" w14:textId="5DDE8EC6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 xml:space="preserve">Home </w:t>
      </w:r>
      <w:r w:rsidR="00811CAE" w:rsidRPr="00811CAE">
        <w:rPr>
          <w:sz w:val="28"/>
          <w:szCs w:val="28"/>
          <w:lang w:val="en-US"/>
        </w:rPr>
        <w:t>Address</w:t>
      </w:r>
      <w:r w:rsidRPr="00811CAE">
        <w:rPr>
          <w:sz w:val="28"/>
          <w:szCs w:val="28"/>
          <w:lang w:val="en-US"/>
        </w:rPr>
        <w:t>: ___________________</w:t>
      </w:r>
      <w:r w:rsidR="00811CAE">
        <w:rPr>
          <w:sz w:val="28"/>
          <w:szCs w:val="28"/>
          <w:lang w:val="en-US"/>
        </w:rPr>
        <w:t>____</w:t>
      </w:r>
      <w:r w:rsidRPr="00811CAE">
        <w:rPr>
          <w:sz w:val="28"/>
          <w:szCs w:val="28"/>
          <w:lang w:val="en-US"/>
        </w:rPr>
        <w:t>_______________________________</w:t>
      </w:r>
    </w:p>
    <w:p w14:paraId="56594438" w14:textId="654D7898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Affiliation / Organization: _______________</w:t>
      </w:r>
      <w:r w:rsidR="00811CAE"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>_________________________</w:t>
      </w:r>
    </w:p>
    <w:p w14:paraId="4AE31A46" w14:textId="40C9A431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Customer Billing Address: _________________</w:t>
      </w:r>
      <w:r w:rsidR="00811CAE">
        <w:rPr>
          <w:sz w:val="28"/>
          <w:szCs w:val="28"/>
          <w:lang w:val="en-US"/>
        </w:rPr>
        <w:t>___</w:t>
      </w:r>
      <w:r w:rsidRPr="00811CAE">
        <w:rPr>
          <w:sz w:val="28"/>
          <w:szCs w:val="28"/>
          <w:lang w:val="en-US"/>
        </w:rPr>
        <w:t>_________________________</w:t>
      </w:r>
    </w:p>
    <w:p w14:paraId="03EAF89A" w14:textId="468CA184" w:rsid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Emergency Contact Name: _______________________</w:t>
      </w:r>
      <w:r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 xml:space="preserve">_______________ </w:t>
      </w:r>
    </w:p>
    <w:p w14:paraId="641A7448" w14:textId="733E07F1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Phone Number:</w:t>
      </w:r>
      <w:r>
        <w:rPr>
          <w:sz w:val="28"/>
          <w:szCs w:val="28"/>
          <w:lang w:val="en-US"/>
        </w:rPr>
        <w:t xml:space="preserve"> _____________________________________________________</w:t>
      </w:r>
    </w:p>
    <w:p w14:paraId="26BFA610" w14:textId="7A931CF2" w:rsidR="00811CAE" w:rsidRDefault="00811CAE">
      <w:pPr>
        <w:rPr>
          <w:b/>
          <w:bCs/>
          <w:sz w:val="28"/>
          <w:szCs w:val="28"/>
          <w:lang w:val="en-US"/>
        </w:rPr>
      </w:pPr>
    </w:p>
    <w:p w14:paraId="78CA6254" w14:textId="31E90732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Please list any medical concerns:</w:t>
      </w:r>
    </w:p>
    <w:p w14:paraId="33C978DF" w14:textId="77777777" w:rsidR="002E6FE0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9A7A45" w14:textId="77777777" w:rsidR="002E6FE0" w:rsidRDefault="002E6FE0">
      <w:pPr>
        <w:rPr>
          <w:sz w:val="28"/>
          <w:szCs w:val="28"/>
          <w:lang w:val="en-US"/>
        </w:rPr>
      </w:pPr>
    </w:p>
    <w:p w14:paraId="53C5E985" w14:textId="796BB346" w:rsidR="00811CAE" w:rsidRDefault="00957B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did you hear about Ecopa? </w:t>
      </w:r>
      <w:r w:rsidR="00811CAE" w:rsidRPr="00811CAE">
        <w:rPr>
          <w:sz w:val="28"/>
          <w:szCs w:val="28"/>
          <w:lang w:val="en-US"/>
        </w:rPr>
        <w:t>___________________________________________________________________</w:t>
      </w:r>
      <w:r w:rsidR="002E6FE0">
        <w:rPr>
          <w:sz w:val="28"/>
          <w:szCs w:val="28"/>
          <w:lang w:val="en-US"/>
        </w:rPr>
        <w:t>___________________________________________________________________</w:t>
      </w:r>
    </w:p>
    <w:p w14:paraId="660053B1" w14:textId="77777777" w:rsidR="007F0BDF" w:rsidRPr="00811CAE" w:rsidRDefault="007F0BDF">
      <w:pPr>
        <w:rPr>
          <w:sz w:val="28"/>
          <w:szCs w:val="28"/>
          <w:lang w:val="en-US"/>
        </w:rPr>
      </w:pPr>
    </w:p>
    <w:p w14:paraId="74C98B97" w14:textId="77777777" w:rsidR="00811CAE" w:rsidRDefault="00811CAE">
      <w:pPr>
        <w:rPr>
          <w:b/>
          <w:bCs/>
          <w:sz w:val="28"/>
          <w:szCs w:val="28"/>
          <w:lang w:val="en-US"/>
        </w:rPr>
      </w:pPr>
    </w:p>
    <w:p w14:paraId="013C97C5" w14:textId="0EA5D358" w:rsidR="00811CAE" w:rsidRPr="00652C94" w:rsidRDefault="00811CAE" w:rsidP="00811CA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lastRenderedPageBreak/>
        <w:t>Meals</w:t>
      </w:r>
    </w:p>
    <w:p w14:paraId="49C76E18" w14:textId="526F8243" w:rsidR="00103DB6" w:rsidRDefault="00811CAE" w:rsidP="00103D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Participants are responsible for their own meals. We will typically take a one-hour lunch break</w:t>
      </w:r>
      <w:r w:rsidR="00124372">
        <w:rPr>
          <w:sz w:val="24"/>
          <w:szCs w:val="24"/>
          <w:lang w:val="en-US"/>
        </w:rPr>
        <w:t>.</w:t>
      </w:r>
      <w:r w:rsidR="00065699">
        <w:rPr>
          <w:sz w:val="24"/>
          <w:szCs w:val="24"/>
          <w:lang w:val="en-US"/>
        </w:rPr>
        <w:t xml:space="preserve"> </w:t>
      </w:r>
    </w:p>
    <w:p w14:paraId="1F00AE89" w14:textId="77777777" w:rsidR="00103DB6" w:rsidRDefault="00103DB6" w:rsidP="00103DB6">
      <w:pPr>
        <w:rPr>
          <w:sz w:val="24"/>
          <w:szCs w:val="24"/>
          <w:lang w:val="en-US"/>
        </w:rPr>
      </w:pPr>
    </w:p>
    <w:p w14:paraId="0E734BAD" w14:textId="77C443C4" w:rsidR="00B45919" w:rsidRPr="00B45919" w:rsidRDefault="00811CAE" w:rsidP="00B45919">
      <w:pPr>
        <w:rPr>
          <w:b/>
          <w:bCs/>
          <w:sz w:val="28"/>
          <w:szCs w:val="28"/>
          <w:lang w:val="en-US"/>
        </w:rPr>
      </w:pPr>
      <w:r w:rsidRPr="00811CAE">
        <w:rPr>
          <w:sz w:val="24"/>
          <w:szCs w:val="24"/>
          <w:lang w:val="en-US"/>
        </w:rPr>
        <w:t xml:space="preserve"> </w:t>
      </w:r>
      <w:r w:rsidR="00B45919" w:rsidRPr="00B45919">
        <w:rPr>
          <w:b/>
          <w:bCs/>
          <w:sz w:val="28"/>
          <w:szCs w:val="28"/>
          <w:lang w:val="en-US"/>
        </w:rPr>
        <w:t>Soils Manual</w:t>
      </w:r>
    </w:p>
    <w:p w14:paraId="7947AB32" w14:textId="502F4FB2" w:rsidR="00B45919" w:rsidRPr="00B81C1C" w:rsidRDefault="00B45919" w:rsidP="00B45919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Most of the </w:t>
      </w:r>
      <w:r w:rsidR="00CE6D36">
        <w:rPr>
          <w:sz w:val="24"/>
          <w:szCs w:val="24"/>
          <w:lang w:val="en-US"/>
        </w:rPr>
        <w:t>course material will be available as PDFs. However, the soils manual, Characterizing Sites, Soils and Substrates in Ontario 2017, is not available as a PDF but is highly recommended. (An older version is available in PDF.)</w:t>
      </w:r>
      <w:r w:rsidR="00747683">
        <w:rPr>
          <w:sz w:val="24"/>
          <w:szCs w:val="24"/>
          <w:lang w:val="en-US"/>
        </w:rPr>
        <w:t xml:space="preserve"> </w:t>
      </w:r>
      <w:r w:rsidRPr="00B81C1C">
        <w:rPr>
          <w:sz w:val="24"/>
          <w:szCs w:val="24"/>
          <w:lang w:val="en-US"/>
        </w:rPr>
        <w:t>Ecopa has access to a small number of these manuals.</w:t>
      </w:r>
    </w:p>
    <w:p w14:paraId="4D7F8936" w14:textId="593284B4" w:rsidR="00B45919" w:rsidRDefault="00B45919" w:rsidP="00B45919">
      <w:pPr>
        <w:ind w:firstLine="72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 xml:space="preserve">□ </w:t>
      </w:r>
      <w:r>
        <w:rPr>
          <w:sz w:val="24"/>
          <w:szCs w:val="24"/>
          <w:lang w:val="en-US"/>
        </w:rPr>
        <w:tab/>
      </w:r>
      <w:r w:rsidRPr="00B81C1C">
        <w:rPr>
          <w:sz w:val="24"/>
          <w:szCs w:val="24"/>
          <w:lang w:val="en-US"/>
        </w:rPr>
        <w:t xml:space="preserve">Check here if you would like to purchase this guide </w:t>
      </w:r>
      <w:r w:rsidR="008550FF">
        <w:rPr>
          <w:sz w:val="24"/>
          <w:szCs w:val="24"/>
          <w:lang w:val="en-US"/>
        </w:rPr>
        <w:t xml:space="preserve">at </w:t>
      </w:r>
      <w:r w:rsidR="000164F3">
        <w:rPr>
          <w:sz w:val="24"/>
          <w:szCs w:val="24"/>
          <w:lang w:val="en-US"/>
        </w:rPr>
        <w:t xml:space="preserve">a </w:t>
      </w:r>
      <w:r w:rsidR="008550FF">
        <w:rPr>
          <w:sz w:val="24"/>
          <w:szCs w:val="24"/>
          <w:lang w:val="en-US"/>
        </w:rPr>
        <w:t xml:space="preserve">cost </w:t>
      </w:r>
      <w:r w:rsidR="00844D15">
        <w:rPr>
          <w:sz w:val="24"/>
          <w:szCs w:val="24"/>
          <w:lang w:val="en-US"/>
        </w:rPr>
        <w:t xml:space="preserve">of </w:t>
      </w:r>
      <w:r w:rsidR="00A22961">
        <w:rPr>
          <w:sz w:val="24"/>
          <w:szCs w:val="24"/>
          <w:lang w:val="en-US"/>
        </w:rPr>
        <w:t xml:space="preserve">~ </w:t>
      </w:r>
      <w:r w:rsidR="008550FF">
        <w:rPr>
          <w:sz w:val="24"/>
          <w:szCs w:val="24"/>
          <w:lang w:val="en-US"/>
        </w:rPr>
        <w:t xml:space="preserve">$70.00 </w:t>
      </w:r>
    </w:p>
    <w:p w14:paraId="2809E0FB" w14:textId="1E08C02C" w:rsidR="00B45919" w:rsidRDefault="00B45919" w:rsidP="00B45919">
      <w:pPr>
        <w:ind w:firstLine="720"/>
        <w:rPr>
          <w:sz w:val="24"/>
          <w:szCs w:val="24"/>
          <w:lang w:val="en-US"/>
        </w:rPr>
      </w:pPr>
    </w:p>
    <w:p w14:paraId="106647A3" w14:textId="2C2CF32A" w:rsidR="00B81C1C" w:rsidRDefault="00B65E1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tell us a little about yourself and your expectations about the course. This will help us tailor the content throughout the week.</w:t>
      </w:r>
    </w:p>
    <w:p w14:paraId="70C27F84" w14:textId="41A9D7E4" w:rsidR="00B65E1A" w:rsidRPr="00B65E1A" w:rsidRDefault="00B65E1A">
      <w:pPr>
        <w:rPr>
          <w:sz w:val="28"/>
          <w:szCs w:val="28"/>
          <w:lang w:val="en-US"/>
        </w:rPr>
      </w:pP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468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  <w:r w:rsidR="005016E5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B3C8D" w14:textId="77777777" w:rsidR="005016E5" w:rsidRDefault="005016E5" w:rsidP="00946CFA">
      <w:pPr>
        <w:jc w:val="center"/>
        <w:rPr>
          <w:b/>
          <w:bCs/>
          <w:sz w:val="28"/>
          <w:szCs w:val="28"/>
          <w:lang w:val="en-US"/>
        </w:rPr>
      </w:pPr>
    </w:p>
    <w:p w14:paraId="3900213B" w14:textId="2BCC1B2C" w:rsidR="00B65E1A" w:rsidRDefault="00946CFA" w:rsidP="00946CF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B65E1A">
        <w:rPr>
          <w:b/>
          <w:bCs/>
          <w:sz w:val="28"/>
          <w:szCs w:val="28"/>
          <w:lang w:val="en-US"/>
        </w:rPr>
        <w:t>lease Return These Two Pages to</w:t>
      </w:r>
    </w:p>
    <w:p w14:paraId="39A5228F" w14:textId="422729AF" w:rsidR="00B65E1A" w:rsidRDefault="00BC1E8F" w:rsidP="00B65E1A">
      <w:pPr>
        <w:jc w:val="center"/>
        <w:rPr>
          <w:b/>
          <w:bCs/>
          <w:sz w:val="28"/>
          <w:szCs w:val="28"/>
          <w:lang w:val="en-US"/>
        </w:rPr>
      </w:pPr>
      <w:r w:rsidRPr="00BC1E8F">
        <w:rPr>
          <w:b/>
          <w:bCs/>
          <w:sz w:val="28"/>
          <w:szCs w:val="28"/>
          <w:lang w:val="en-US"/>
        </w:rPr>
        <w:t>info@ecopa.ca</w:t>
      </w:r>
    </w:p>
    <w:p w14:paraId="3CAE3DB3" w14:textId="01FADCD2" w:rsidR="00B65E1A" w:rsidRPr="00B65E1A" w:rsidRDefault="00B65E1A" w:rsidP="00B45919">
      <w:pPr>
        <w:spacing w:after="0"/>
        <w:rPr>
          <w:b/>
          <w:bCs/>
          <w:sz w:val="32"/>
          <w:szCs w:val="32"/>
          <w:lang w:val="en-US"/>
        </w:rPr>
      </w:pPr>
      <w:r w:rsidRPr="00B65E1A">
        <w:rPr>
          <w:b/>
          <w:bCs/>
          <w:sz w:val="32"/>
          <w:szCs w:val="32"/>
          <w:lang w:val="en-US"/>
        </w:rPr>
        <w:lastRenderedPageBreak/>
        <w:t>Course Preparation</w:t>
      </w:r>
    </w:p>
    <w:p w14:paraId="1FEEA521" w14:textId="2141B5F0" w:rsidR="00B65E1A" w:rsidRDefault="00B65E1A" w:rsidP="00B45919">
      <w:pPr>
        <w:spacing w:after="0"/>
        <w:rPr>
          <w:b/>
          <w:bCs/>
          <w:sz w:val="28"/>
          <w:szCs w:val="28"/>
          <w:lang w:val="en-US"/>
        </w:rPr>
      </w:pPr>
    </w:p>
    <w:p w14:paraId="09881AD6" w14:textId="3EFD244C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Location</w:t>
      </w:r>
    </w:p>
    <w:p w14:paraId="0AC5DE66" w14:textId="65827597" w:rsidR="00197BEE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</w:t>
      </w:r>
      <w:r w:rsidR="00DD3AA4">
        <w:rPr>
          <w:sz w:val="24"/>
          <w:szCs w:val="24"/>
          <w:lang w:val="en-US"/>
        </w:rPr>
        <w:t xml:space="preserve">ELC </w:t>
      </w:r>
      <w:r>
        <w:rPr>
          <w:sz w:val="24"/>
          <w:szCs w:val="24"/>
          <w:lang w:val="en-US"/>
        </w:rPr>
        <w:t xml:space="preserve">workshops are held at the </w:t>
      </w:r>
      <w:r w:rsidR="00197BEE" w:rsidRPr="00197BEE">
        <w:rPr>
          <w:sz w:val="24"/>
          <w:szCs w:val="24"/>
          <w:lang w:val="en-US"/>
        </w:rPr>
        <w:t>Ken Reid Conservation Area, 277 Kenrei Rd, Lindsay, ON K9V 4R2</w:t>
      </w:r>
      <w:r>
        <w:rPr>
          <w:sz w:val="24"/>
          <w:szCs w:val="24"/>
          <w:lang w:val="en-US"/>
        </w:rPr>
        <w:t xml:space="preserve">. If you’re using an older GPS, some have the road listed as Ken Reid Rd. We will </w:t>
      </w:r>
      <w:r w:rsidR="000164F3">
        <w:rPr>
          <w:sz w:val="24"/>
          <w:szCs w:val="24"/>
          <w:lang w:val="en-US"/>
        </w:rPr>
        <w:t>use</w:t>
      </w:r>
      <w:r>
        <w:rPr>
          <w:sz w:val="24"/>
          <w:szCs w:val="24"/>
          <w:lang w:val="en-US"/>
        </w:rPr>
        <w:t xml:space="preserve"> the Field House </w:t>
      </w:r>
      <w:r w:rsidR="00CC2884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acilities for daily meetings and training before heading into the field.</w:t>
      </w:r>
    </w:p>
    <w:p w14:paraId="5D1C33F6" w14:textId="727CCDC9" w:rsidR="00C709C8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Outdoor sessions will </w:t>
      </w:r>
      <w:r w:rsidR="00747683">
        <w:rPr>
          <w:sz w:val="24"/>
          <w:szCs w:val="24"/>
          <w:lang w:val="en-US"/>
        </w:rPr>
        <w:t xml:space="preserve">be conducted </w:t>
      </w:r>
      <w:r>
        <w:rPr>
          <w:sz w:val="24"/>
          <w:szCs w:val="24"/>
          <w:lang w:val="en-US"/>
        </w:rPr>
        <w:t xml:space="preserve">at the conservation area and </w:t>
      </w:r>
      <w:r w:rsidR="00F455A6">
        <w:rPr>
          <w:sz w:val="24"/>
          <w:szCs w:val="24"/>
          <w:lang w:val="en-US"/>
        </w:rPr>
        <w:t xml:space="preserve">other </w:t>
      </w:r>
      <w:r>
        <w:rPr>
          <w:sz w:val="24"/>
          <w:szCs w:val="24"/>
          <w:lang w:val="en-US"/>
        </w:rPr>
        <w:t>local natural areas.</w:t>
      </w:r>
    </w:p>
    <w:p w14:paraId="7AD7AADB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1B46EDAE" w14:textId="5469D330" w:rsidR="00B45919" w:rsidRPr="00652C94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Transportation</w:t>
      </w:r>
    </w:p>
    <w:p w14:paraId="0B18E084" w14:textId="511F8FA8" w:rsidR="00B45919" w:rsidRPr="008A36A8" w:rsidRDefault="00B45919" w:rsidP="00B45919">
      <w:pPr>
        <w:rPr>
          <w:sz w:val="24"/>
          <w:szCs w:val="24"/>
          <w:lang w:val="en-US"/>
        </w:rPr>
      </w:pPr>
      <w:r w:rsidRPr="008A36A8">
        <w:rPr>
          <w:sz w:val="24"/>
          <w:szCs w:val="24"/>
          <w:lang w:val="en-US"/>
        </w:rPr>
        <w:t>Participants will be responsible for their transportation to field sites</w:t>
      </w:r>
      <w:r>
        <w:rPr>
          <w:sz w:val="24"/>
          <w:szCs w:val="24"/>
          <w:lang w:val="en-US"/>
        </w:rPr>
        <w:t xml:space="preserve">. </w:t>
      </w:r>
      <w:r w:rsidR="00FC5036">
        <w:rPr>
          <w:sz w:val="24"/>
          <w:szCs w:val="24"/>
          <w:lang w:val="en-US"/>
        </w:rPr>
        <w:t>To minimize our carbon footprint, we will organize carpooling on the first day of the course</w:t>
      </w:r>
      <w:r w:rsidRPr="008A36A8">
        <w:rPr>
          <w:sz w:val="24"/>
          <w:szCs w:val="24"/>
          <w:lang w:val="en-US"/>
        </w:rPr>
        <w:t>.</w:t>
      </w:r>
    </w:p>
    <w:p w14:paraId="259A8C06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DBF4567" w14:textId="3DB00AC9" w:rsidR="00B45919" w:rsidRPr="00B45919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B45919">
        <w:rPr>
          <w:b/>
          <w:bCs/>
          <w:sz w:val="28"/>
          <w:szCs w:val="28"/>
          <w:lang w:val="en-US"/>
        </w:rPr>
        <w:t>Parking</w:t>
      </w:r>
    </w:p>
    <w:p w14:paraId="23C9F8B9" w14:textId="0F77A796" w:rsidR="00B45919" w:rsidRPr="00197BEE" w:rsidRDefault="00B45919" w:rsidP="00B45919">
      <w:pPr>
        <w:rPr>
          <w:sz w:val="24"/>
          <w:szCs w:val="24"/>
          <w:lang w:val="en-US"/>
        </w:rPr>
      </w:pPr>
      <w:r w:rsidRPr="00B45919">
        <w:rPr>
          <w:sz w:val="24"/>
          <w:szCs w:val="24"/>
          <w:lang w:val="en-US"/>
        </w:rPr>
        <w:t xml:space="preserve">Parking at Ken Reid Conservation Area costs $20.00 /week/ vehicle. </w:t>
      </w:r>
      <w:r w:rsidR="00FC5036">
        <w:rPr>
          <w:sz w:val="24"/>
          <w:szCs w:val="24"/>
          <w:lang w:val="en-US"/>
        </w:rPr>
        <w:t>Upon arrival, you may purchase this from Kawartha Conservation</w:t>
      </w:r>
      <w:r w:rsidRPr="00B45919">
        <w:rPr>
          <w:sz w:val="24"/>
          <w:szCs w:val="24"/>
          <w:lang w:val="en-US"/>
        </w:rPr>
        <w:t>.</w:t>
      </w:r>
    </w:p>
    <w:p w14:paraId="488BFE85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6E4E3C0" w14:textId="3EC28C45" w:rsidR="00197BEE" w:rsidRPr="00652C94" w:rsidRDefault="008A36A8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Accommodations</w:t>
      </w:r>
    </w:p>
    <w:p w14:paraId="7A466B99" w14:textId="02886A06" w:rsidR="008A36A8" w:rsidRDefault="00B44F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often stay at the </w:t>
      </w:r>
      <w:r w:rsidR="008A36A8" w:rsidRPr="00DD3AA4">
        <w:rPr>
          <w:b/>
          <w:bCs/>
          <w:sz w:val="24"/>
          <w:szCs w:val="24"/>
          <w:lang w:val="en-US"/>
        </w:rPr>
        <w:t>Days Inn in Lindsay</w:t>
      </w:r>
      <w:r w:rsidR="008A36A8" w:rsidRPr="00DD3AA4">
        <w:rPr>
          <w:sz w:val="24"/>
          <w:szCs w:val="24"/>
          <w:lang w:val="en-US"/>
        </w:rPr>
        <w:t>. Reservations</w:t>
      </w:r>
      <w:r w:rsidR="008A36A8">
        <w:rPr>
          <w:sz w:val="24"/>
          <w:szCs w:val="24"/>
          <w:lang w:val="en-US"/>
        </w:rPr>
        <w:t xml:space="preserve"> may be made by calling </w:t>
      </w:r>
      <w:r w:rsidR="008A36A8" w:rsidRPr="008A36A8">
        <w:rPr>
          <w:sz w:val="24"/>
          <w:szCs w:val="24"/>
          <w:lang w:val="en-US"/>
        </w:rPr>
        <w:t>(705) 328-0100</w:t>
      </w:r>
      <w:r w:rsidR="008A36A8">
        <w:rPr>
          <w:sz w:val="24"/>
          <w:szCs w:val="24"/>
          <w:lang w:val="en-US"/>
        </w:rPr>
        <w:t>.</w:t>
      </w:r>
      <w:r w:rsidR="00124372">
        <w:rPr>
          <w:sz w:val="24"/>
          <w:szCs w:val="24"/>
          <w:lang w:val="en-US"/>
        </w:rPr>
        <w:t xml:space="preserve"> </w:t>
      </w:r>
    </w:p>
    <w:p w14:paraId="609D166E" w14:textId="02690401" w:rsidR="00C5505E" w:rsidRDefault="00C5505E" w:rsidP="00C550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nearby accommodations are:</w:t>
      </w:r>
    </w:p>
    <w:p w14:paraId="21DD43B3" w14:textId="4347B7C9" w:rsidR="00C5505E" w:rsidRDefault="00C5505E" w:rsidP="00C5505E">
      <w:pPr>
        <w:rPr>
          <w:sz w:val="24"/>
          <w:szCs w:val="24"/>
          <w:lang w:val="en-US"/>
        </w:rPr>
      </w:pPr>
      <w:r w:rsidRPr="00C5505E">
        <w:rPr>
          <w:sz w:val="24"/>
          <w:szCs w:val="24"/>
          <w:lang w:val="en-US"/>
        </w:rPr>
        <w:t>Ramada by Wyndham (705) 702-4703</w:t>
      </w:r>
    </w:p>
    <w:p w14:paraId="41646C89" w14:textId="447B2A78" w:rsidR="00C5505E" w:rsidRPr="008A36A8" w:rsidRDefault="00C5505E" w:rsidP="00C5505E">
      <w:pPr>
        <w:rPr>
          <w:sz w:val="24"/>
          <w:szCs w:val="24"/>
          <w:lang w:val="en-US"/>
        </w:rPr>
      </w:pPr>
      <w:r w:rsidRPr="00C5505E">
        <w:rPr>
          <w:sz w:val="24"/>
          <w:szCs w:val="24"/>
          <w:lang w:val="en-US"/>
        </w:rPr>
        <w:t>Howard Johnson by Wyndham</w:t>
      </w:r>
      <w:r>
        <w:rPr>
          <w:sz w:val="24"/>
          <w:szCs w:val="24"/>
          <w:lang w:val="en-US"/>
        </w:rPr>
        <w:t xml:space="preserve"> </w:t>
      </w:r>
      <w:r w:rsidRPr="00C5505E">
        <w:rPr>
          <w:sz w:val="24"/>
          <w:szCs w:val="24"/>
          <w:lang w:val="en-US"/>
        </w:rPr>
        <w:t>(705) 324-0314</w:t>
      </w:r>
    </w:p>
    <w:p w14:paraId="10741CB5" w14:textId="7A1898F2" w:rsidR="00C5505E" w:rsidRPr="00C5505E" w:rsidRDefault="00A0519E">
      <w:pPr>
        <w:rPr>
          <w:b/>
          <w:bCs/>
          <w:sz w:val="24"/>
          <w:szCs w:val="24"/>
          <w:lang w:val="en-US"/>
        </w:rPr>
      </w:pPr>
      <w:r w:rsidRPr="00A0519E">
        <w:rPr>
          <w:b/>
          <w:bCs/>
          <w:sz w:val="24"/>
          <w:szCs w:val="24"/>
          <w:lang w:val="en-US"/>
        </w:rPr>
        <w:t>There are also many excellent B&amp;Bs in the Lindsay area.</w:t>
      </w:r>
    </w:p>
    <w:p w14:paraId="35C5089E" w14:textId="77777777" w:rsidR="00A0519E" w:rsidRDefault="00A0519E" w:rsidP="00F455A6">
      <w:pPr>
        <w:spacing w:after="0"/>
        <w:rPr>
          <w:b/>
          <w:bCs/>
          <w:sz w:val="28"/>
          <w:szCs w:val="28"/>
          <w:lang w:val="en-US"/>
        </w:rPr>
      </w:pPr>
    </w:p>
    <w:p w14:paraId="4264AF8C" w14:textId="1CB062A5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Clothing</w:t>
      </w:r>
    </w:p>
    <w:p w14:paraId="05E462FE" w14:textId="7160E69E" w:rsidR="002E0AA9" w:rsidRDefault="008373E5">
      <w:pPr>
        <w:rPr>
          <w:b/>
          <w:bCs/>
          <w:sz w:val="28"/>
          <w:szCs w:val="28"/>
          <w:lang w:val="en-US"/>
        </w:rPr>
      </w:pPr>
      <w:r w:rsidRPr="008373E5">
        <w:rPr>
          <w:sz w:val="24"/>
          <w:szCs w:val="24"/>
          <w:lang w:val="en-US"/>
        </w:rPr>
        <w:t>Participants should come prepared to be outside for extended periods</w:t>
      </w:r>
      <w:r w:rsidR="00FC5036">
        <w:rPr>
          <w:sz w:val="24"/>
          <w:szCs w:val="24"/>
          <w:lang w:val="en-US"/>
        </w:rPr>
        <w:t>—weather</w:t>
      </w:r>
      <w:r w:rsidRPr="008373E5">
        <w:rPr>
          <w:sz w:val="24"/>
          <w:szCs w:val="24"/>
          <w:lang w:val="en-US"/>
        </w:rPr>
        <w:t xml:space="preserve"> conditions in May</w:t>
      </w:r>
      <w:r w:rsidR="00124372">
        <w:rPr>
          <w:sz w:val="24"/>
          <w:szCs w:val="24"/>
          <w:lang w:val="en-US"/>
        </w:rPr>
        <w:t xml:space="preserve"> </w:t>
      </w:r>
      <w:r w:rsidRPr="008373E5">
        <w:rPr>
          <w:sz w:val="24"/>
          <w:szCs w:val="24"/>
          <w:lang w:val="en-US"/>
        </w:rPr>
        <w:t xml:space="preserve">range from very warm to quite cool. Please come prepared for all eventualities as </w:t>
      </w:r>
      <w:r w:rsidR="00DD3AA4" w:rsidRPr="008373E5">
        <w:rPr>
          <w:sz w:val="24"/>
          <w:szCs w:val="24"/>
          <w:lang w:val="en-US"/>
        </w:rPr>
        <w:t>fieldwork</w:t>
      </w:r>
      <w:r w:rsidRPr="008373E5">
        <w:rPr>
          <w:sz w:val="24"/>
          <w:szCs w:val="24"/>
          <w:lang w:val="en-US"/>
        </w:rPr>
        <w:t xml:space="preserve"> may need to be conducted in inclement weather.  Participants will be walking in forests and on even and potentially slippery ground. Hiking boots are recommended. Rubber boots are</w:t>
      </w:r>
      <w:r w:rsidR="00782AEF">
        <w:rPr>
          <w:sz w:val="24"/>
          <w:szCs w:val="24"/>
          <w:lang w:val="en-US"/>
        </w:rPr>
        <w:t xml:space="preserve"> required for</w:t>
      </w:r>
      <w:r w:rsidR="0043161C">
        <w:rPr>
          <w:sz w:val="24"/>
          <w:szCs w:val="24"/>
          <w:lang w:val="en-US"/>
        </w:rPr>
        <w:t xml:space="preserve"> the first day if you don’t want to get wet feet. </w:t>
      </w:r>
      <w:r w:rsidR="002E0AA9">
        <w:rPr>
          <w:b/>
          <w:bCs/>
          <w:sz w:val="28"/>
          <w:szCs w:val="28"/>
          <w:lang w:val="en-US"/>
        </w:rPr>
        <w:br w:type="page"/>
      </w:r>
    </w:p>
    <w:p w14:paraId="7EBEED48" w14:textId="320BB325" w:rsidR="00292690" w:rsidRPr="00652C94" w:rsidRDefault="00292690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lastRenderedPageBreak/>
        <w:t>Gear</w:t>
      </w:r>
    </w:p>
    <w:p w14:paraId="5298EA99" w14:textId="29B1BBDE" w:rsidR="003913B4" w:rsidRDefault="00DF25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will be outside each day and </w:t>
      </w:r>
      <w:r w:rsidR="00782AEF">
        <w:rPr>
          <w:sz w:val="24"/>
          <w:szCs w:val="24"/>
          <w:lang w:val="en-US"/>
        </w:rPr>
        <w:t>must</w:t>
      </w:r>
      <w:r>
        <w:rPr>
          <w:sz w:val="24"/>
          <w:szCs w:val="24"/>
          <w:lang w:val="en-US"/>
        </w:rPr>
        <w:t xml:space="preserve"> bring their own field gear. </w:t>
      </w:r>
    </w:p>
    <w:p w14:paraId="3DCCAFCE" w14:textId="5DE9F29A" w:rsidR="003913B4" w:rsidRDefault="003913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Recommended Gear:</w:t>
      </w:r>
    </w:p>
    <w:p w14:paraId="0FFB3C22" w14:textId="77777777" w:rsid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Backpack</w:t>
      </w:r>
    </w:p>
    <w:p w14:paraId="626CF980" w14:textId="0B8FE695" w:rsidR="003913B4" w:rsidRP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phone (camera)</w:t>
      </w:r>
    </w:p>
    <w:p w14:paraId="252F2AB3" w14:textId="77777777" w:rsidR="003913B4" w:rsidRPr="003913B4" w:rsidRDefault="00ED5CC6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hand lens</w:t>
      </w:r>
    </w:p>
    <w:p w14:paraId="279C788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field notebook</w:t>
      </w:r>
    </w:p>
    <w:p w14:paraId="05B1BAE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clipboard</w:t>
      </w:r>
    </w:p>
    <w:p w14:paraId="4C8E8B3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laptop computer (for classroom work)</w:t>
      </w:r>
    </w:p>
    <w:p w14:paraId="5C0A1F28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 xml:space="preserve">mosquito/tick </w:t>
      </w:r>
      <w:r w:rsidR="00D94A93" w:rsidRPr="003913B4">
        <w:rPr>
          <w:sz w:val="24"/>
          <w:szCs w:val="24"/>
          <w:lang w:val="en-US"/>
        </w:rPr>
        <w:t>repellant</w:t>
      </w:r>
    </w:p>
    <w:p w14:paraId="514BA9D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sunscreen</w:t>
      </w:r>
    </w:p>
    <w:p w14:paraId="7A75D574" w14:textId="730CF06F" w:rsidR="006338D3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water bottle</w:t>
      </w:r>
    </w:p>
    <w:p w14:paraId="2A628A29" w14:textId="77777777" w:rsidR="00ED5CC6" w:rsidRPr="006338D3" w:rsidRDefault="00ED5CC6">
      <w:pPr>
        <w:rPr>
          <w:sz w:val="24"/>
          <w:szCs w:val="24"/>
          <w:lang w:val="en-US"/>
        </w:rPr>
      </w:pPr>
    </w:p>
    <w:p w14:paraId="65699B71" w14:textId="77777777" w:rsidR="00B81C1C" w:rsidRPr="00B81C1C" w:rsidRDefault="00B81C1C" w:rsidP="00F455A6">
      <w:pPr>
        <w:spacing w:after="0"/>
        <w:rPr>
          <w:b/>
          <w:bCs/>
          <w:sz w:val="28"/>
          <w:szCs w:val="28"/>
          <w:lang w:val="en-US"/>
        </w:rPr>
      </w:pPr>
      <w:r w:rsidRPr="00B81C1C">
        <w:rPr>
          <w:b/>
          <w:bCs/>
          <w:sz w:val="28"/>
          <w:szCs w:val="28"/>
          <w:lang w:val="en-US"/>
        </w:rPr>
        <w:t>Course Materials</w:t>
      </w:r>
    </w:p>
    <w:p w14:paraId="43141DCE" w14:textId="77777777" w:rsidR="005D5391" w:rsidRDefault="005D5391" w:rsidP="00B65E1A">
      <w:pPr>
        <w:spacing w:after="0"/>
        <w:rPr>
          <w:sz w:val="24"/>
          <w:szCs w:val="24"/>
          <w:lang w:val="en-US"/>
        </w:rPr>
      </w:pPr>
    </w:p>
    <w:p w14:paraId="1F7D2E39" w14:textId="5F18EE76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 xml:space="preserve">PDFs of the </w:t>
      </w:r>
      <w:r w:rsidR="003913B4">
        <w:rPr>
          <w:sz w:val="24"/>
          <w:szCs w:val="24"/>
          <w:lang w:val="en-US"/>
        </w:rPr>
        <w:t xml:space="preserve">course training material and </w:t>
      </w:r>
      <w:r w:rsidRPr="00B81C1C">
        <w:rPr>
          <w:sz w:val="24"/>
          <w:szCs w:val="24"/>
          <w:lang w:val="en-US"/>
        </w:rPr>
        <w:t xml:space="preserve">manuals will be </w:t>
      </w:r>
      <w:r>
        <w:rPr>
          <w:sz w:val="24"/>
          <w:szCs w:val="24"/>
          <w:lang w:val="en-US"/>
        </w:rPr>
        <w:t xml:space="preserve">available </w:t>
      </w:r>
      <w:r w:rsidRPr="00B81C1C">
        <w:rPr>
          <w:sz w:val="24"/>
          <w:szCs w:val="24"/>
          <w:lang w:val="en-US"/>
        </w:rPr>
        <w:t xml:space="preserve">to participants </w:t>
      </w:r>
      <w:r w:rsidR="00DF2175">
        <w:rPr>
          <w:sz w:val="24"/>
          <w:szCs w:val="24"/>
          <w:lang w:val="en-US"/>
        </w:rPr>
        <w:t>before</w:t>
      </w:r>
      <w:r w:rsidRPr="00B81C1C">
        <w:rPr>
          <w:sz w:val="24"/>
          <w:szCs w:val="24"/>
          <w:lang w:val="en-US"/>
        </w:rPr>
        <w:t xml:space="preserve"> the</w:t>
      </w:r>
    </w:p>
    <w:p w14:paraId="2062F0F7" w14:textId="77777777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commencement of the course. We recommend that participants download all material and</w:t>
      </w:r>
    </w:p>
    <w:p w14:paraId="0EC2E64F" w14:textId="7F74926E" w:rsid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bring them on a laptop or notebook.</w:t>
      </w:r>
      <w:r w:rsidR="005D5391">
        <w:rPr>
          <w:sz w:val="24"/>
          <w:szCs w:val="24"/>
          <w:lang w:val="en-US"/>
        </w:rPr>
        <w:t xml:space="preserve"> It is rec</w:t>
      </w:r>
      <w:r w:rsidR="005B7FE9">
        <w:rPr>
          <w:sz w:val="24"/>
          <w:szCs w:val="24"/>
          <w:lang w:val="en-US"/>
        </w:rPr>
        <w:t>ommended that you review the course notes prior to the workshop.</w:t>
      </w:r>
    </w:p>
    <w:p w14:paraId="02F48009" w14:textId="77777777" w:rsidR="00B65E1A" w:rsidRPr="00B81C1C" w:rsidRDefault="00B65E1A" w:rsidP="00B65E1A">
      <w:pPr>
        <w:spacing w:after="0"/>
        <w:rPr>
          <w:sz w:val="24"/>
          <w:szCs w:val="24"/>
          <w:lang w:val="en-US"/>
        </w:rPr>
      </w:pPr>
    </w:p>
    <w:p w14:paraId="660A2F7A" w14:textId="4D5EE032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Introduction to Ecological Land Classification course notes, Ecopa Environmental 202</w:t>
      </w:r>
      <w:r w:rsidR="00124372">
        <w:rPr>
          <w:sz w:val="24"/>
          <w:szCs w:val="24"/>
          <w:lang w:val="en-US"/>
        </w:rPr>
        <w:t>4</w:t>
      </w:r>
    </w:p>
    <w:p w14:paraId="2FCC3FCD" w14:textId="084E753A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Ecological Land Classification for Southern Ontario: First Approximation and It’s</w:t>
      </w:r>
    </w:p>
    <w:p w14:paraId="49B86534" w14:textId="77777777" w:rsidR="00B81C1C" w:rsidRPr="00B81C1C" w:rsidRDefault="00B81C1C" w:rsidP="003C1729">
      <w:pPr>
        <w:pStyle w:val="ListParagraph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Application (1998) H. Lee et al.</w:t>
      </w:r>
    </w:p>
    <w:p w14:paraId="420F4B8A" w14:textId="6F6E9BE7" w:rsid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Southern Ontario ELC Vegetation Type List (2008) H. Lee.</w:t>
      </w:r>
    </w:p>
    <w:p w14:paraId="5FD1CA31" w14:textId="19187959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Ecological Land Classification for Southern Ontario, Training Manual (2001) OMNR</w:t>
      </w:r>
    </w:p>
    <w:p w14:paraId="480A64AD" w14:textId="3C8E9A32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SWH Criteria Schedules for Ecoregion Schedule 6E (2015) OMNRF</w:t>
      </w:r>
    </w:p>
    <w:p w14:paraId="51C51F2E" w14:textId="45BE516C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Natural Heritage Reference Manual (2010) OMNR</w:t>
      </w:r>
    </w:p>
    <w:p w14:paraId="124A1BDA" w14:textId="5F57AC14" w:rsidR="00B81C1C" w:rsidRPr="00B81C1C" w:rsidRDefault="00B81C1C" w:rsidP="00B81C1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Ecosites of Ontario, Operational Draft (2009) Banton et al.</w:t>
      </w:r>
    </w:p>
    <w:p w14:paraId="6731F493" w14:textId="6F124324" w:rsidR="0012376B" w:rsidRDefault="0012376B">
      <w:pPr>
        <w:rPr>
          <w:b/>
          <w:bCs/>
          <w:sz w:val="28"/>
          <w:szCs w:val="28"/>
          <w:lang w:val="en-US"/>
        </w:rPr>
      </w:pPr>
    </w:p>
    <w:p w14:paraId="480452A2" w14:textId="77777777" w:rsidR="00DB64EC" w:rsidRDefault="00DB64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169A3AA2" w14:textId="20932522" w:rsidR="00F455A6" w:rsidRDefault="00F455A6" w:rsidP="00F455A6">
      <w:pPr>
        <w:spacing w:after="0"/>
        <w:rPr>
          <w:b/>
          <w:bCs/>
          <w:sz w:val="28"/>
          <w:szCs w:val="28"/>
          <w:lang w:val="en-US"/>
        </w:rPr>
      </w:pPr>
      <w:r w:rsidRPr="00F455A6">
        <w:rPr>
          <w:b/>
          <w:bCs/>
          <w:sz w:val="28"/>
          <w:szCs w:val="28"/>
          <w:lang w:val="en-US"/>
        </w:rPr>
        <w:lastRenderedPageBreak/>
        <w:t>Useful Field Guides for the Ecological Land Classification Course</w:t>
      </w:r>
    </w:p>
    <w:p w14:paraId="3951BDB6" w14:textId="77777777" w:rsidR="00F455A6" w:rsidRDefault="00F455A6" w:rsidP="00F455A6">
      <w:pPr>
        <w:rPr>
          <w:b/>
          <w:bCs/>
          <w:sz w:val="28"/>
          <w:szCs w:val="28"/>
          <w:lang w:val="en-US"/>
        </w:rPr>
      </w:pPr>
    </w:p>
    <w:p w14:paraId="58DDE98C" w14:textId="42850797" w:rsidR="00F455A6" w:rsidRPr="00F455A6" w:rsidRDefault="00F455A6" w:rsidP="00F455A6">
      <w:p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Participants will be identifying soils, vegetation</w:t>
      </w:r>
      <w:r w:rsidR="00124372">
        <w:rPr>
          <w:sz w:val="24"/>
          <w:szCs w:val="24"/>
          <w:lang w:val="en-US"/>
        </w:rPr>
        <w:t>,</w:t>
      </w:r>
      <w:r w:rsidRPr="00F455A6">
        <w:rPr>
          <w:sz w:val="24"/>
          <w:szCs w:val="24"/>
          <w:lang w:val="en-US"/>
        </w:rPr>
        <w:t xml:space="preserve"> and wildlife of southern Ontario. We have found</w:t>
      </w:r>
      <w:r>
        <w:rPr>
          <w:sz w:val="24"/>
          <w:szCs w:val="24"/>
          <w:lang w:val="en-US"/>
        </w:rPr>
        <w:t xml:space="preserve"> </w:t>
      </w:r>
      <w:r w:rsidRPr="00F455A6">
        <w:rPr>
          <w:sz w:val="24"/>
          <w:szCs w:val="24"/>
          <w:lang w:val="en-US"/>
        </w:rPr>
        <w:t xml:space="preserve">the following field guides to be </w:t>
      </w:r>
      <w:r w:rsidR="00E810A0">
        <w:rPr>
          <w:sz w:val="24"/>
          <w:szCs w:val="24"/>
          <w:lang w:val="en-US"/>
        </w:rPr>
        <w:t>helpful</w:t>
      </w:r>
      <w:r w:rsidRPr="00F455A6">
        <w:rPr>
          <w:sz w:val="24"/>
          <w:szCs w:val="24"/>
          <w:lang w:val="en-US"/>
        </w:rPr>
        <w:t>:</w:t>
      </w:r>
    </w:p>
    <w:p w14:paraId="5455744D" w14:textId="2D7C2107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Newcomb’s Wildflower Guide (1989) by Lawrence Newcomb.</w:t>
      </w:r>
    </w:p>
    <w:p w14:paraId="6D5BA302" w14:textId="409F6FB9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Trees in Canada (1995) by John Farrar.</w:t>
      </w:r>
    </w:p>
    <w:p w14:paraId="6F897949" w14:textId="63A0960A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 xml:space="preserve">Shrubs of Ontario (1982) by James Soper. (Out of print, but </w:t>
      </w:r>
      <w:r w:rsidR="00124372">
        <w:rPr>
          <w:sz w:val="24"/>
          <w:szCs w:val="24"/>
          <w:lang w:val="en-US"/>
        </w:rPr>
        <w:t xml:space="preserve">an </w:t>
      </w:r>
      <w:r w:rsidRPr="00F455A6">
        <w:rPr>
          <w:sz w:val="24"/>
          <w:szCs w:val="24"/>
          <w:lang w:val="en-US"/>
        </w:rPr>
        <w:t>excellent resource if you can find it)</w:t>
      </w:r>
    </w:p>
    <w:p w14:paraId="07FEE593" w14:textId="0F8EB0FB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Wetland Plants of Michigan (2011) by S. Chade</w:t>
      </w:r>
    </w:p>
    <w:p w14:paraId="58B9FC36" w14:textId="163300D9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Forest Plants of Central Ontario (1996) by B. Chambers et al.</w:t>
      </w:r>
    </w:p>
    <w:p w14:paraId="720D8C37" w14:textId="77777777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Grasses, Sedges, Rushes: An Identification Guide Paperback (2020) by Lauren Brown.</w:t>
      </w:r>
    </w:p>
    <w:p w14:paraId="0CC909B4" w14:textId="77777777" w:rsidR="00F455A6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Mosses of the Northern Forest: A Photographic Guide Paperback (2020) by Jerry Jenkins</w:t>
      </w:r>
    </w:p>
    <w:p w14:paraId="611F1851" w14:textId="1EBE9539" w:rsidR="00B81C1C" w:rsidRPr="00F455A6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F455A6">
        <w:rPr>
          <w:sz w:val="24"/>
          <w:szCs w:val="24"/>
          <w:lang w:val="en-US"/>
        </w:rPr>
        <w:t>Northeast Ferns: A Field Guide to the Ferns and Fern Relatives of the Northeastern United States (2019) by S. Chade</w:t>
      </w:r>
    </w:p>
    <w:p w14:paraId="2761800A" w14:textId="0D79E32E" w:rsidR="00652C94" w:rsidRDefault="00652C94">
      <w:pPr>
        <w:rPr>
          <w:sz w:val="24"/>
          <w:szCs w:val="24"/>
          <w:lang w:val="en-US"/>
        </w:rPr>
      </w:pPr>
    </w:p>
    <w:p w14:paraId="48F730E2" w14:textId="0FB69C06" w:rsidR="00D94A93" w:rsidRPr="0012376B" w:rsidRDefault="00B305CB" w:rsidP="0012376B">
      <w:pPr>
        <w:spacing w:after="0"/>
        <w:rPr>
          <w:b/>
          <w:bCs/>
          <w:sz w:val="28"/>
          <w:szCs w:val="28"/>
          <w:lang w:val="en-US"/>
        </w:rPr>
      </w:pPr>
      <w:r w:rsidRPr="0012376B">
        <w:rPr>
          <w:b/>
          <w:bCs/>
          <w:sz w:val="28"/>
          <w:szCs w:val="28"/>
          <w:lang w:val="en-US"/>
        </w:rPr>
        <w:t xml:space="preserve">Useful </w:t>
      </w:r>
      <w:r w:rsidR="00D94A93" w:rsidRPr="0012376B">
        <w:rPr>
          <w:b/>
          <w:bCs/>
          <w:sz w:val="28"/>
          <w:szCs w:val="28"/>
          <w:lang w:val="en-US"/>
        </w:rPr>
        <w:t>Websites</w:t>
      </w:r>
    </w:p>
    <w:p w14:paraId="230F003E" w14:textId="16714F16" w:rsidR="00F73640" w:rsidRDefault="00F73640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Ontario Trees and Shrubs</w:t>
      </w:r>
      <w:r>
        <w:rPr>
          <w:sz w:val="24"/>
          <w:szCs w:val="24"/>
          <w:lang w:val="en-US"/>
        </w:rPr>
        <w:tab/>
      </w:r>
      <w:r w:rsidRPr="00F73640">
        <w:rPr>
          <w:sz w:val="24"/>
          <w:szCs w:val="24"/>
          <w:lang w:val="en-US"/>
        </w:rPr>
        <w:t>http://ontariotrees.com/main/index.php</w:t>
      </w:r>
    </w:p>
    <w:p w14:paraId="67CE8A31" w14:textId="2D089809" w:rsidR="00D94A93" w:rsidRDefault="00D94A93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Ontario </w:t>
      </w:r>
      <w:r w:rsidR="00B305CB">
        <w:rPr>
          <w:sz w:val="24"/>
          <w:szCs w:val="24"/>
          <w:lang w:val="en-US"/>
        </w:rPr>
        <w:t xml:space="preserve">Wildflowers     </w:t>
      </w:r>
      <w:r w:rsidR="00F73640">
        <w:rPr>
          <w:sz w:val="24"/>
          <w:szCs w:val="24"/>
          <w:lang w:val="en-US"/>
        </w:rPr>
        <w:tab/>
      </w:r>
      <w:r w:rsidR="00B305CB" w:rsidRPr="00B305CB">
        <w:rPr>
          <w:sz w:val="24"/>
          <w:szCs w:val="24"/>
          <w:lang w:val="en-US"/>
        </w:rPr>
        <w:t>http://ontariowildflowers.com/main/index.php</w:t>
      </w:r>
    </w:p>
    <w:p w14:paraId="4FAFA096" w14:textId="42CEED90" w:rsidR="00D94A93" w:rsidRDefault="00D94A93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Ontario Ferns</w:t>
      </w:r>
      <w:r w:rsidR="00B305CB">
        <w:rPr>
          <w:sz w:val="24"/>
          <w:szCs w:val="24"/>
          <w:lang w:val="en-US"/>
        </w:rPr>
        <w:t xml:space="preserve">                  </w:t>
      </w:r>
      <w:r w:rsidR="00F73640">
        <w:rPr>
          <w:sz w:val="24"/>
          <w:szCs w:val="24"/>
          <w:lang w:val="en-US"/>
        </w:rPr>
        <w:tab/>
      </w:r>
      <w:r w:rsidR="00B305CB" w:rsidRPr="00B305CB">
        <w:rPr>
          <w:sz w:val="24"/>
          <w:szCs w:val="24"/>
          <w:lang w:val="en-US"/>
        </w:rPr>
        <w:t>http://ontarioferns.com/</w:t>
      </w:r>
    </w:p>
    <w:p w14:paraId="513CA7ED" w14:textId="4F8DBEB8" w:rsidR="00B305CB" w:rsidRDefault="00B305CB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Ontario Grasses              </w:t>
      </w:r>
      <w:r w:rsidR="00F73640">
        <w:rPr>
          <w:sz w:val="24"/>
          <w:szCs w:val="24"/>
          <w:lang w:val="en-US"/>
        </w:rPr>
        <w:tab/>
      </w:r>
      <w:r w:rsidR="00F73640" w:rsidRPr="003E375B">
        <w:rPr>
          <w:sz w:val="24"/>
          <w:szCs w:val="24"/>
          <w:lang w:val="en-US"/>
        </w:rPr>
        <w:t>http://ontariograsses.com/</w:t>
      </w:r>
    </w:p>
    <w:p w14:paraId="343B849F" w14:textId="4501C539" w:rsidR="00B305CB" w:rsidRDefault="00F73640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Ontario Mosses              </w:t>
      </w:r>
      <w:r>
        <w:rPr>
          <w:sz w:val="24"/>
          <w:szCs w:val="24"/>
          <w:lang w:val="en-US"/>
        </w:rPr>
        <w:tab/>
      </w:r>
      <w:r w:rsidRPr="00F73640">
        <w:rPr>
          <w:sz w:val="24"/>
          <w:szCs w:val="24"/>
          <w:lang w:val="en-US"/>
        </w:rPr>
        <w:t>http://worldofmosses.com/</w:t>
      </w:r>
    </w:p>
    <w:p w14:paraId="54FEFA75" w14:textId="58FDD7C2" w:rsidR="00D94A93" w:rsidRDefault="00D94A93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iNaturalist</w:t>
      </w:r>
      <w:r w:rsidR="00800A8F">
        <w:rPr>
          <w:sz w:val="24"/>
          <w:szCs w:val="24"/>
          <w:lang w:val="en-US"/>
        </w:rPr>
        <w:tab/>
      </w:r>
      <w:r w:rsidR="00800A8F">
        <w:rPr>
          <w:sz w:val="24"/>
          <w:szCs w:val="24"/>
          <w:lang w:val="en-US"/>
        </w:rPr>
        <w:tab/>
      </w:r>
      <w:r w:rsidR="00800A8F">
        <w:rPr>
          <w:sz w:val="24"/>
          <w:szCs w:val="24"/>
          <w:lang w:val="en-US"/>
        </w:rPr>
        <w:tab/>
      </w:r>
      <w:r w:rsidR="00CC2884" w:rsidRPr="003E375B">
        <w:rPr>
          <w:sz w:val="24"/>
          <w:szCs w:val="24"/>
          <w:lang w:val="en-US"/>
        </w:rPr>
        <w:t>https://www.inaturalist.org/</w:t>
      </w:r>
    </w:p>
    <w:p w14:paraId="7AD744FC" w14:textId="00BD15D5" w:rsidR="00B305CB" w:rsidRDefault="00B305CB">
      <w:pPr>
        <w:rPr>
          <w:sz w:val="24"/>
          <w:szCs w:val="24"/>
          <w:lang w:val="en-US"/>
        </w:rPr>
      </w:pPr>
    </w:p>
    <w:p w14:paraId="1E2CFBE2" w14:textId="083D5256" w:rsidR="00B305CB" w:rsidRPr="0012376B" w:rsidRDefault="00B305CB" w:rsidP="0012376B">
      <w:pPr>
        <w:spacing w:after="0"/>
        <w:rPr>
          <w:b/>
          <w:bCs/>
          <w:sz w:val="28"/>
          <w:szCs w:val="28"/>
          <w:lang w:val="en-US"/>
        </w:rPr>
      </w:pPr>
      <w:r w:rsidRPr="0012376B">
        <w:rPr>
          <w:b/>
          <w:bCs/>
          <w:sz w:val="28"/>
          <w:szCs w:val="28"/>
          <w:lang w:val="en-US"/>
        </w:rPr>
        <w:t>Free Apps</w:t>
      </w:r>
    </w:p>
    <w:p w14:paraId="3A4E81CB" w14:textId="534507D7" w:rsidR="00B305CB" w:rsidRDefault="00B305CB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Merlin (bird identification)</w:t>
      </w:r>
      <w:r w:rsidR="00652C94" w:rsidRPr="0012376B">
        <w:rPr>
          <w:sz w:val="24"/>
          <w:szCs w:val="24"/>
          <w:lang w:val="en-US"/>
        </w:rPr>
        <w:t xml:space="preserve"> </w:t>
      </w:r>
    </w:p>
    <w:p w14:paraId="1A6122F5" w14:textId="28D1CD2B" w:rsidR="00B305CB" w:rsidRDefault="00B305CB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Seek (part of the iNaturalist suite)</w:t>
      </w:r>
    </w:p>
    <w:p w14:paraId="07BAA39D" w14:textId="716B2788" w:rsidR="00D94A93" w:rsidRDefault="00D94A93">
      <w:pPr>
        <w:rPr>
          <w:sz w:val="24"/>
          <w:szCs w:val="24"/>
          <w:lang w:val="en-US"/>
        </w:rPr>
      </w:pPr>
    </w:p>
    <w:p w14:paraId="6D0ADC8D" w14:textId="439558B4" w:rsidR="00292690" w:rsidRDefault="00292690">
      <w:pPr>
        <w:rPr>
          <w:b/>
          <w:bCs/>
          <w:sz w:val="24"/>
          <w:szCs w:val="24"/>
          <w:lang w:val="en-US"/>
        </w:rPr>
      </w:pPr>
    </w:p>
    <w:sectPr w:rsidR="00292690" w:rsidSect="00941B6A">
      <w:footerReference w:type="default" r:id="rId8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759C" w14:textId="77777777" w:rsidR="00C05BE2" w:rsidRDefault="00C05BE2" w:rsidP="00DE4051">
      <w:pPr>
        <w:spacing w:after="0" w:line="240" w:lineRule="auto"/>
      </w:pPr>
      <w:r>
        <w:separator/>
      </w:r>
    </w:p>
  </w:endnote>
  <w:endnote w:type="continuationSeparator" w:id="0">
    <w:p w14:paraId="103970A3" w14:textId="77777777" w:rsidR="00C05BE2" w:rsidRDefault="00C05BE2" w:rsidP="00D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DC6" w14:textId="39A6C94B" w:rsidR="00DE4051" w:rsidRDefault="00DE405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94430" wp14:editId="12C5CCA5">
          <wp:simplePos x="0" y="0"/>
          <wp:positionH relativeFrom="column">
            <wp:posOffset>-548640</wp:posOffset>
          </wp:positionH>
          <wp:positionV relativeFrom="paragraph">
            <wp:posOffset>125095</wp:posOffset>
          </wp:positionV>
          <wp:extent cx="922020" cy="292424"/>
          <wp:effectExtent l="0" t="0" r="0" b="0"/>
          <wp:wrapThrough wrapText="bothSides">
            <wp:wrapPolygon edited="0">
              <wp:start x="0" y="0"/>
              <wp:lineTo x="0" y="19722"/>
              <wp:lineTo x="20975" y="19722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92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F156" w14:textId="77777777" w:rsidR="00C05BE2" w:rsidRDefault="00C05BE2" w:rsidP="00DE4051">
      <w:pPr>
        <w:spacing w:after="0" w:line="240" w:lineRule="auto"/>
      </w:pPr>
      <w:r>
        <w:separator/>
      </w:r>
    </w:p>
  </w:footnote>
  <w:footnote w:type="continuationSeparator" w:id="0">
    <w:p w14:paraId="4E59198F" w14:textId="77777777" w:rsidR="00C05BE2" w:rsidRDefault="00C05BE2" w:rsidP="00DE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209C"/>
    <w:multiLevelType w:val="hybridMultilevel"/>
    <w:tmpl w:val="D616C2B2"/>
    <w:lvl w:ilvl="0" w:tplc="BA1697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0524"/>
    <w:multiLevelType w:val="hybridMultilevel"/>
    <w:tmpl w:val="E41E1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609F"/>
    <w:multiLevelType w:val="hybridMultilevel"/>
    <w:tmpl w:val="9724DE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DFE"/>
    <w:multiLevelType w:val="hybridMultilevel"/>
    <w:tmpl w:val="4ABEBC7E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4299"/>
    <w:multiLevelType w:val="hybridMultilevel"/>
    <w:tmpl w:val="5314AE7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136"/>
    <w:multiLevelType w:val="hybridMultilevel"/>
    <w:tmpl w:val="33CC702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2541"/>
    <w:multiLevelType w:val="hybridMultilevel"/>
    <w:tmpl w:val="B8AC5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5886">
    <w:abstractNumId w:val="4"/>
  </w:num>
  <w:num w:numId="2" w16cid:durableId="1596212530">
    <w:abstractNumId w:val="3"/>
  </w:num>
  <w:num w:numId="3" w16cid:durableId="1774933495">
    <w:abstractNumId w:val="5"/>
  </w:num>
  <w:num w:numId="4" w16cid:durableId="1422946369">
    <w:abstractNumId w:val="0"/>
  </w:num>
  <w:num w:numId="5" w16cid:durableId="608775451">
    <w:abstractNumId w:val="6"/>
  </w:num>
  <w:num w:numId="6" w16cid:durableId="1038430505">
    <w:abstractNumId w:val="2"/>
  </w:num>
  <w:num w:numId="7" w16cid:durableId="10099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zIwNzQzMzI1sbRU0lEKTi0uzszPAykwqQUANozG2iwAAAA="/>
  </w:docVars>
  <w:rsids>
    <w:rsidRoot w:val="00197BEE"/>
    <w:rsid w:val="000164F3"/>
    <w:rsid w:val="00030B44"/>
    <w:rsid w:val="00035814"/>
    <w:rsid w:val="0004104F"/>
    <w:rsid w:val="000477E5"/>
    <w:rsid w:val="00054EA7"/>
    <w:rsid w:val="00065699"/>
    <w:rsid w:val="000730B6"/>
    <w:rsid w:val="00080FE1"/>
    <w:rsid w:val="00103DB6"/>
    <w:rsid w:val="0012376B"/>
    <w:rsid w:val="00124372"/>
    <w:rsid w:val="0012655D"/>
    <w:rsid w:val="00161F3A"/>
    <w:rsid w:val="0018027B"/>
    <w:rsid w:val="0018340C"/>
    <w:rsid w:val="00197BEE"/>
    <w:rsid w:val="001F3AF8"/>
    <w:rsid w:val="00292690"/>
    <w:rsid w:val="002B34C2"/>
    <w:rsid w:val="002E0AA9"/>
    <w:rsid w:val="002E19E6"/>
    <w:rsid w:val="002E6FE0"/>
    <w:rsid w:val="00330C8A"/>
    <w:rsid w:val="00342A62"/>
    <w:rsid w:val="00342F52"/>
    <w:rsid w:val="00356CB4"/>
    <w:rsid w:val="00376B27"/>
    <w:rsid w:val="003913B4"/>
    <w:rsid w:val="003C1729"/>
    <w:rsid w:val="003C4608"/>
    <w:rsid w:val="003E375B"/>
    <w:rsid w:val="004251EC"/>
    <w:rsid w:val="0043161C"/>
    <w:rsid w:val="00453210"/>
    <w:rsid w:val="0045570B"/>
    <w:rsid w:val="004D731D"/>
    <w:rsid w:val="005016E5"/>
    <w:rsid w:val="00534623"/>
    <w:rsid w:val="00560306"/>
    <w:rsid w:val="005748EA"/>
    <w:rsid w:val="005B7FE9"/>
    <w:rsid w:val="005D5391"/>
    <w:rsid w:val="006338D3"/>
    <w:rsid w:val="00652C94"/>
    <w:rsid w:val="006A1639"/>
    <w:rsid w:val="00747468"/>
    <w:rsid w:val="00747683"/>
    <w:rsid w:val="00782AEF"/>
    <w:rsid w:val="007A7DFB"/>
    <w:rsid w:val="007F0BDF"/>
    <w:rsid w:val="00800A8F"/>
    <w:rsid w:val="00811CAE"/>
    <w:rsid w:val="008135E0"/>
    <w:rsid w:val="008373E5"/>
    <w:rsid w:val="00844D15"/>
    <w:rsid w:val="008550FF"/>
    <w:rsid w:val="008A36A8"/>
    <w:rsid w:val="00941B6A"/>
    <w:rsid w:val="00946CFA"/>
    <w:rsid w:val="00957B90"/>
    <w:rsid w:val="009D6C45"/>
    <w:rsid w:val="00A0519E"/>
    <w:rsid w:val="00A22961"/>
    <w:rsid w:val="00B305CB"/>
    <w:rsid w:val="00B44F72"/>
    <w:rsid w:val="00B45919"/>
    <w:rsid w:val="00B475C3"/>
    <w:rsid w:val="00B56457"/>
    <w:rsid w:val="00B65E1A"/>
    <w:rsid w:val="00B81C1C"/>
    <w:rsid w:val="00BA7016"/>
    <w:rsid w:val="00BC1E8F"/>
    <w:rsid w:val="00C05BE2"/>
    <w:rsid w:val="00C5505E"/>
    <w:rsid w:val="00C65C4C"/>
    <w:rsid w:val="00C709C8"/>
    <w:rsid w:val="00C96A98"/>
    <w:rsid w:val="00CC2884"/>
    <w:rsid w:val="00CC66AD"/>
    <w:rsid w:val="00CD3868"/>
    <w:rsid w:val="00CE6D36"/>
    <w:rsid w:val="00CF6CF7"/>
    <w:rsid w:val="00D128A8"/>
    <w:rsid w:val="00D85F01"/>
    <w:rsid w:val="00D94A93"/>
    <w:rsid w:val="00DB64EC"/>
    <w:rsid w:val="00DD3AA4"/>
    <w:rsid w:val="00DE4051"/>
    <w:rsid w:val="00DF2175"/>
    <w:rsid w:val="00DF252F"/>
    <w:rsid w:val="00E366AC"/>
    <w:rsid w:val="00E810A0"/>
    <w:rsid w:val="00ED5CC6"/>
    <w:rsid w:val="00EE7D8A"/>
    <w:rsid w:val="00F455A6"/>
    <w:rsid w:val="00F62DE3"/>
    <w:rsid w:val="00F73640"/>
    <w:rsid w:val="00F9007E"/>
    <w:rsid w:val="00FA1093"/>
    <w:rsid w:val="00FC5036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191C"/>
  <w15:chartTrackingRefBased/>
  <w15:docId w15:val="{6F3C1032-2D41-4629-BCD8-07631DE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51"/>
  </w:style>
  <w:style w:type="paragraph" w:styleId="Footer">
    <w:name w:val="footer"/>
    <w:basedOn w:val="Normal"/>
    <w:link w:val="Foot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777</Words>
  <Characters>5842</Characters>
  <Application>Microsoft Office Word</Application>
  <DocSecurity>0</DocSecurity>
  <Lines>149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.</dc:creator>
  <cp:keywords/>
  <dc:description/>
  <cp:lastModifiedBy>Paul .</cp:lastModifiedBy>
  <cp:revision>42</cp:revision>
  <cp:lastPrinted>2022-03-28T23:06:00Z</cp:lastPrinted>
  <dcterms:created xsi:type="dcterms:W3CDTF">2023-11-02T10:30:00Z</dcterms:created>
  <dcterms:modified xsi:type="dcterms:W3CDTF">2025-01-11T02:16:00Z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abc155158fa92011efda98a8221567596165cfe58a139fd37fbc49f53ee9b181</vt:lpwstr>
  </property>
</Properties>
</file>